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56C58" w14:textId="54535614" w:rsidR="00BF23CF" w:rsidRDefault="006B75D7" w:rsidP="00BF23CF">
      <w:pPr>
        <w:spacing w:after="160" w:line="259" w:lineRule="auto"/>
        <w:ind w:left="0" w:firstLine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3D05B3C" wp14:editId="491F2F9F">
            <wp:extent cx="3493135" cy="2072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A251E" w14:textId="320EC04C" w:rsidR="006B75D7" w:rsidRDefault="006B75D7" w:rsidP="00BF23CF">
      <w:pPr>
        <w:spacing w:after="160" w:line="259" w:lineRule="auto"/>
        <w:ind w:left="0" w:firstLine="0"/>
        <w:jc w:val="center"/>
        <w:rPr>
          <w:rFonts w:ascii="Arial" w:hAnsi="Arial" w:cs="Arial"/>
          <w:b/>
        </w:rPr>
      </w:pPr>
    </w:p>
    <w:p w14:paraId="7AF3F9A0" w14:textId="7CBC5D0B" w:rsidR="006B75D7" w:rsidRDefault="006B75D7" w:rsidP="00BF23CF">
      <w:pPr>
        <w:spacing w:after="160" w:line="259" w:lineRule="auto"/>
        <w:ind w:left="0" w:firstLine="0"/>
        <w:jc w:val="center"/>
        <w:rPr>
          <w:rFonts w:ascii="Arial" w:hAnsi="Arial" w:cs="Arial"/>
          <w:b/>
        </w:rPr>
      </w:pPr>
    </w:p>
    <w:p w14:paraId="614A5AD1" w14:textId="7C8AEC73" w:rsidR="006B75D7" w:rsidRDefault="006B75D7" w:rsidP="00BF23CF">
      <w:pPr>
        <w:spacing w:after="160" w:line="259" w:lineRule="auto"/>
        <w:ind w:left="0" w:firstLine="0"/>
        <w:jc w:val="center"/>
        <w:rPr>
          <w:rFonts w:ascii="Arial" w:hAnsi="Arial" w:cs="Arial"/>
          <w:b/>
        </w:rPr>
      </w:pPr>
    </w:p>
    <w:p w14:paraId="789DE086" w14:textId="5BE4915F" w:rsidR="006B75D7" w:rsidRPr="00BC2E58" w:rsidRDefault="006B75D7" w:rsidP="006B75D7">
      <w:pPr>
        <w:spacing w:after="160" w:line="259" w:lineRule="auto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</w:t>
      </w:r>
      <w:r w:rsidRPr="00E72014">
        <w:rPr>
          <w:noProof/>
        </w:rPr>
        <w:drawing>
          <wp:inline distT="0" distB="0" distL="0" distR="0" wp14:anchorId="5BBB727C" wp14:editId="7581A48F">
            <wp:extent cx="619125" cy="838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014">
        <w:rPr>
          <w:noProof/>
        </w:rPr>
        <w:drawing>
          <wp:inline distT="0" distB="0" distL="0" distR="0" wp14:anchorId="49CA6C08" wp14:editId="19C15E33">
            <wp:extent cx="790575" cy="790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4D9A" w14:textId="42B25702" w:rsidR="00BF23CF" w:rsidRPr="00BC2E58" w:rsidRDefault="00BF23CF" w:rsidP="00BF23CF">
      <w:pPr>
        <w:spacing w:after="160" w:line="259" w:lineRule="auto"/>
        <w:ind w:left="0" w:firstLine="0"/>
        <w:jc w:val="center"/>
        <w:rPr>
          <w:rFonts w:ascii="Arial" w:hAnsi="Arial" w:cs="Arial"/>
          <w:b/>
        </w:rPr>
      </w:pPr>
    </w:p>
    <w:p w14:paraId="2E0FDA6C" w14:textId="711D01B6" w:rsidR="00BF23CF" w:rsidRPr="00BC2E58" w:rsidRDefault="00BF23CF" w:rsidP="00BC2E58">
      <w:pPr>
        <w:spacing w:after="160" w:line="360" w:lineRule="auto"/>
        <w:ind w:left="0" w:firstLine="0"/>
        <w:jc w:val="center"/>
        <w:rPr>
          <w:rFonts w:ascii="Arial" w:hAnsi="Arial" w:cs="Arial"/>
          <w:b/>
        </w:rPr>
      </w:pPr>
    </w:p>
    <w:p w14:paraId="3DDE8E87" w14:textId="390F5EB6" w:rsidR="00BF23CF" w:rsidRPr="00BC2E58" w:rsidRDefault="006B75D7" w:rsidP="00BC2E58">
      <w:pPr>
        <w:spacing w:after="160" w:line="360" w:lineRule="auto"/>
        <w:ind w:left="0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sz w:val="28"/>
          <w:szCs w:val="28"/>
        </w:rPr>
        <w:t xml:space="preserve">   </w:t>
      </w:r>
      <w:r w:rsidRPr="001E163A">
        <w:rPr>
          <w:sz w:val="28"/>
          <w:szCs w:val="28"/>
        </w:rPr>
        <w:t>ТУ-26.51.52-001-12189681-2018</w:t>
      </w:r>
    </w:p>
    <w:p w14:paraId="14EB5676" w14:textId="6722978A" w:rsidR="00BC2E58" w:rsidRPr="006B75D7" w:rsidRDefault="00BC2E58" w:rsidP="00BC2E5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pacing w:val="20"/>
          <w:sz w:val="28"/>
          <w:szCs w:val="28"/>
        </w:rPr>
      </w:pPr>
      <w:bookmarkStart w:id="0" w:name="_Hlk11141185"/>
      <w:r w:rsidRPr="006B75D7">
        <w:rPr>
          <w:b/>
          <w:spacing w:val="20"/>
          <w:sz w:val="28"/>
          <w:szCs w:val="28"/>
        </w:rPr>
        <w:t xml:space="preserve">Уровнемер </w:t>
      </w:r>
      <w:bookmarkEnd w:id="0"/>
      <w:r w:rsidR="000E4116" w:rsidRPr="006B75D7">
        <w:rPr>
          <w:b/>
          <w:spacing w:val="20"/>
          <w:sz w:val="28"/>
          <w:szCs w:val="28"/>
        </w:rPr>
        <w:t>рефлекс-радарного типа</w:t>
      </w:r>
    </w:p>
    <w:p w14:paraId="2360A8F6" w14:textId="396A6B89" w:rsidR="00BC2E58" w:rsidRPr="006B75D7" w:rsidRDefault="00BC2E58" w:rsidP="00BC2E5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pacing w:val="20"/>
          <w:sz w:val="28"/>
          <w:szCs w:val="28"/>
        </w:rPr>
      </w:pPr>
      <w:r w:rsidRPr="006B75D7">
        <w:rPr>
          <w:b/>
          <w:spacing w:val="20"/>
          <w:sz w:val="28"/>
          <w:szCs w:val="28"/>
        </w:rPr>
        <w:t>РИЗУР-1300</w:t>
      </w:r>
    </w:p>
    <w:p w14:paraId="34344C79" w14:textId="21EE32DC" w:rsidR="00BF23CF" w:rsidRPr="006B75D7" w:rsidRDefault="00BF23CF" w:rsidP="00BC2E58">
      <w:pPr>
        <w:spacing w:after="160" w:line="360" w:lineRule="auto"/>
        <w:ind w:left="0" w:firstLine="0"/>
        <w:jc w:val="center"/>
        <w:rPr>
          <w:b/>
          <w:sz w:val="28"/>
          <w:szCs w:val="28"/>
        </w:rPr>
      </w:pPr>
    </w:p>
    <w:p w14:paraId="556687D6" w14:textId="50279902" w:rsidR="00BF23CF" w:rsidRPr="006B75D7" w:rsidRDefault="00BF23CF" w:rsidP="00BC2E58">
      <w:pPr>
        <w:spacing w:after="160" w:line="360" w:lineRule="auto"/>
        <w:ind w:left="0" w:firstLine="0"/>
        <w:jc w:val="center"/>
        <w:rPr>
          <w:sz w:val="28"/>
          <w:szCs w:val="28"/>
        </w:rPr>
      </w:pPr>
      <w:r w:rsidRPr="006B75D7">
        <w:rPr>
          <w:sz w:val="28"/>
          <w:szCs w:val="28"/>
        </w:rPr>
        <w:t>Руководство по эксплуатации</w:t>
      </w:r>
    </w:p>
    <w:p w14:paraId="5975FA54" w14:textId="39024871" w:rsidR="00BF23CF" w:rsidRPr="00BC2E58" w:rsidRDefault="00BF23CF" w:rsidP="00BC2E58">
      <w:pPr>
        <w:spacing w:after="160" w:line="360" w:lineRule="auto"/>
        <w:ind w:left="0" w:firstLine="0"/>
        <w:jc w:val="center"/>
        <w:rPr>
          <w:rFonts w:ascii="Arial" w:hAnsi="Arial" w:cs="Arial"/>
        </w:rPr>
      </w:pPr>
    </w:p>
    <w:p w14:paraId="1E113D56" w14:textId="5B5EE5FA" w:rsidR="00BF23CF" w:rsidRPr="00BC2E58" w:rsidRDefault="00BF23CF" w:rsidP="00BC2E58">
      <w:pPr>
        <w:spacing w:after="160" w:line="360" w:lineRule="auto"/>
        <w:ind w:left="0" w:firstLine="0"/>
        <w:jc w:val="center"/>
        <w:rPr>
          <w:rFonts w:ascii="Arial" w:hAnsi="Arial" w:cs="Arial"/>
        </w:rPr>
      </w:pPr>
    </w:p>
    <w:p w14:paraId="166AD766" w14:textId="041100C6" w:rsidR="00BF23CF" w:rsidRPr="00BC2E58" w:rsidRDefault="00BF23CF" w:rsidP="00BF23CF">
      <w:pPr>
        <w:spacing w:after="160" w:line="259" w:lineRule="auto"/>
        <w:ind w:left="0" w:firstLine="0"/>
        <w:jc w:val="center"/>
        <w:rPr>
          <w:rFonts w:ascii="Arial" w:hAnsi="Arial" w:cs="Arial"/>
        </w:rPr>
      </w:pPr>
    </w:p>
    <w:p w14:paraId="1BD61EA7" w14:textId="632742A1" w:rsidR="00BF23CF" w:rsidRPr="00BC2E58" w:rsidRDefault="00BF23CF" w:rsidP="00BF23CF">
      <w:pPr>
        <w:spacing w:after="160" w:line="259" w:lineRule="auto"/>
        <w:ind w:left="0" w:firstLine="0"/>
        <w:jc w:val="center"/>
        <w:rPr>
          <w:rFonts w:ascii="Arial" w:hAnsi="Arial" w:cs="Arial"/>
        </w:rPr>
      </w:pPr>
    </w:p>
    <w:p w14:paraId="42625931" w14:textId="074AB70E" w:rsidR="00BF23CF" w:rsidRPr="00BC2E58" w:rsidRDefault="00BF23CF" w:rsidP="00BF23CF">
      <w:pPr>
        <w:spacing w:after="160" w:line="259" w:lineRule="auto"/>
        <w:ind w:left="0" w:firstLine="0"/>
        <w:jc w:val="center"/>
        <w:rPr>
          <w:rFonts w:ascii="Arial" w:hAnsi="Arial" w:cs="Arial"/>
        </w:rPr>
      </w:pPr>
    </w:p>
    <w:p w14:paraId="585D4F47" w14:textId="0EB743AB" w:rsidR="00BC2E58" w:rsidRPr="00BC2E58" w:rsidRDefault="00BC2E58" w:rsidP="00BF23CF">
      <w:pPr>
        <w:spacing w:after="160" w:line="259" w:lineRule="auto"/>
        <w:ind w:left="0" w:firstLine="0"/>
        <w:jc w:val="center"/>
        <w:rPr>
          <w:rFonts w:ascii="Arial" w:hAnsi="Arial" w:cs="Arial"/>
        </w:rPr>
      </w:pPr>
    </w:p>
    <w:p w14:paraId="1C287B26" w14:textId="470C6859" w:rsidR="00BF23CF" w:rsidRPr="00BC2E58" w:rsidRDefault="00BF23CF" w:rsidP="006B75D7">
      <w:pPr>
        <w:spacing w:after="160" w:line="259" w:lineRule="auto"/>
        <w:ind w:left="0" w:firstLine="0"/>
        <w:rPr>
          <w:rFonts w:ascii="Arial" w:hAnsi="Arial" w:cs="Arial"/>
        </w:rPr>
      </w:pPr>
    </w:p>
    <w:p w14:paraId="420BFD1E" w14:textId="77777777" w:rsidR="00836D67" w:rsidRPr="00BC2E58" w:rsidRDefault="00836D67" w:rsidP="00BF23CF">
      <w:pPr>
        <w:spacing w:after="160" w:line="259" w:lineRule="auto"/>
        <w:ind w:left="0" w:firstLine="0"/>
        <w:jc w:val="center"/>
        <w:rPr>
          <w:rFonts w:ascii="Arial" w:hAnsi="Arial" w:cs="Arial"/>
        </w:rPr>
      </w:pPr>
    </w:p>
    <w:p w14:paraId="5F9AED32" w14:textId="67A03A5B" w:rsidR="006B75D7" w:rsidRPr="00EA7D78" w:rsidRDefault="00516786" w:rsidP="00C61C6B">
      <w:pPr>
        <w:autoSpaceDE w:val="0"/>
        <w:autoSpaceDN w:val="0"/>
        <w:adjustRightInd w:val="0"/>
        <w:spacing w:after="0" w:line="240" w:lineRule="auto"/>
        <w:ind w:left="0" w:firstLine="0"/>
        <w:rPr>
          <w:szCs w:val="24"/>
        </w:rPr>
      </w:pPr>
      <w:r w:rsidRPr="00BC2E58">
        <w:rPr>
          <w:rFonts w:ascii="Arial" w:hAnsi="Arial" w:cs="Arial"/>
        </w:rPr>
        <w:tab/>
      </w:r>
      <w:r w:rsidR="00B4753C">
        <w:rPr>
          <w:rFonts w:ascii="Arial" w:hAnsi="Arial" w:cs="Arial"/>
        </w:rPr>
        <w:t xml:space="preserve">                                                         </w:t>
      </w:r>
      <w:r w:rsidR="00BF23CF" w:rsidRPr="006B75D7">
        <w:rPr>
          <w:sz w:val="28"/>
          <w:szCs w:val="28"/>
        </w:rPr>
        <w:t xml:space="preserve">г. Рязань </w:t>
      </w:r>
      <w:r w:rsidR="00BF23CF" w:rsidRPr="006B75D7">
        <w:rPr>
          <w:sz w:val="28"/>
          <w:szCs w:val="28"/>
        </w:rPr>
        <w:br w:type="page"/>
      </w:r>
      <w:r w:rsidR="006B75D7" w:rsidRPr="005E374F">
        <w:rPr>
          <w:b/>
          <w:bCs/>
          <w:color w:val="2F5496"/>
          <w:kern w:val="32"/>
          <w:szCs w:val="24"/>
        </w:rPr>
        <w:lastRenderedPageBreak/>
        <w:t xml:space="preserve">      </w:t>
      </w:r>
      <w:r w:rsidR="00240771" w:rsidRPr="005E374F">
        <w:rPr>
          <w:b/>
          <w:bCs/>
          <w:color w:val="2F5496"/>
          <w:kern w:val="32"/>
          <w:szCs w:val="24"/>
        </w:rPr>
        <w:t xml:space="preserve"> </w:t>
      </w:r>
      <w:r w:rsidR="006B75D7" w:rsidRPr="00EA7D78">
        <w:rPr>
          <w:szCs w:val="24"/>
        </w:rPr>
        <w:t>Настоящее руководство по эксплуатации (далее</w:t>
      </w:r>
      <w:r w:rsidR="00C61C6B">
        <w:rPr>
          <w:szCs w:val="24"/>
        </w:rPr>
        <w:t xml:space="preserve"> -</w:t>
      </w:r>
      <w:r w:rsidR="006B75D7" w:rsidRPr="00EA7D78">
        <w:rPr>
          <w:szCs w:val="24"/>
        </w:rPr>
        <w:t xml:space="preserve"> РЭ) предназначено для ознакомления с устройством, работой, правилами монтажа и эксплуатации уровнемера волноводного (рефлекс-радарного) РИЗУР-1300 (далее – уровнемер).</w:t>
      </w:r>
    </w:p>
    <w:p w14:paraId="558A86BB" w14:textId="2BEFF538" w:rsidR="006B75D7" w:rsidRPr="00EA7D78" w:rsidRDefault="006B75D7" w:rsidP="00C61C6B">
      <w:pPr>
        <w:spacing w:after="0" w:line="240" w:lineRule="auto"/>
        <w:ind w:left="0" w:firstLine="0"/>
        <w:rPr>
          <w:szCs w:val="24"/>
        </w:rPr>
      </w:pPr>
      <w:r w:rsidRPr="00EA7D78">
        <w:rPr>
          <w:szCs w:val="24"/>
        </w:rPr>
        <w:t xml:space="preserve">       </w:t>
      </w:r>
      <w:bookmarkStart w:id="1" w:name="_Hlk23169238"/>
      <w:r w:rsidRPr="00EA7D78">
        <w:rPr>
          <w:szCs w:val="24"/>
        </w:rPr>
        <w:t xml:space="preserve">Перед монтажом уровнемера волноводного (рефлекс-радарного) РИЗУР-1300 </w:t>
      </w:r>
      <w:r w:rsidR="00240771" w:rsidRPr="00EA7D78">
        <w:rPr>
          <w:szCs w:val="24"/>
        </w:rPr>
        <w:t xml:space="preserve"> </w:t>
      </w:r>
      <w:r w:rsidRPr="00EA7D78">
        <w:rPr>
          <w:szCs w:val="24"/>
        </w:rPr>
        <w:t xml:space="preserve"> необходимо ознакомиться с настоящим РЭ.         </w:t>
      </w:r>
      <w:bookmarkEnd w:id="1"/>
    </w:p>
    <w:p w14:paraId="3E5F9F88" w14:textId="1CBFB9AA" w:rsidR="006B75D7" w:rsidRPr="00EA7D78" w:rsidRDefault="006B75D7" w:rsidP="00C61C6B">
      <w:pPr>
        <w:autoSpaceDE w:val="0"/>
        <w:autoSpaceDN w:val="0"/>
        <w:adjustRightInd w:val="0"/>
        <w:spacing w:after="0" w:line="240" w:lineRule="auto"/>
        <w:ind w:left="0" w:firstLine="0"/>
        <w:rPr>
          <w:szCs w:val="24"/>
        </w:rPr>
      </w:pPr>
      <w:r w:rsidRPr="00EA7D78">
        <w:rPr>
          <w:szCs w:val="24"/>
        </w:rPr>
        <w:t xml:space="preserve">       Монтаж должен производиться квалифицированным персоналом, прошедшим аттестацию, имеющим допуск к работе с электрооборудованием, с соблюдением всех требований к монтажу электрических устройств, предназначенных для работы во взрывоопасных зонах.  Класс подготовки обслуживающего персонала должен соответствовать уровню специалистов служб КИП и АСУ. Лицо, осуществляющее монтаж, несёт ответственность за производство работ в соответствии с настоящим </w:t>
      </w:r>
      <w:r w:rsidR="00C61C6B">
        <w:rPr>
          <w:szCs w:val="24"/>
        </w:rPr>
        <w:t>РЭ</w:t>
      </w:r>
      <w:r w:rsidRPr="00EA7D78">
        <w:rPr>
          <w:szCs w:val="24"/>
        </w:rPr>
        <w:t>, а также со всеми предписаниями и нормами, касающимися безопасности и электромагнитной совместимости.</w:t>
      </w:r>
    </w:p>
    <w:p w14:paraId="7577F7F3" w14:textId="77777777" w:rsidR="006B75D7" w:rsidRPr="00EA7D78" w:rsidRDefault="006B75D7" w:rsidP="00C61C6B">
      <w:pPr>
        <w:autoSpaceDE w:val="0"/>
        <w:autoSpaceDN w:val="0"/>
        <w:adjustRightInd w:val="0"/>
        <w:spacing w:after="0" w:line="240" w:lineRule="auto"/>
        <w:ind w:left="0" w:firstLine="0"/>
        <w:rPr>
          <w:szCs w:val="24"/>
        </w:rPr>
      </w:pPr>
      <w:r w:rsidRPr="00EA7D78">
        <w:rPr>
          <w:szCs w:val="24"/>
        </w:rPr>
        <w:t xml:space="preserve">      Производитель не несёт ответственности за ущерб, вызванный неправильным монтажом, несоблюдением правил эксплуатации или использованием оборудования не в соответствии с его назначением.</w:t>
      </w:r>
    </w:p>
    <w:p w14:paraId="60C94E9D" w14:textId="32A575EB" w:rsidR="00812347" w:rsidRPr="00EA7D78" w:rsidRDefault="006B75D7" w:rsidP="00C61C6B">
      <w:pPr>
        <w:keepNext/>
        <w:spacing w:before="240" w:after="60" w:line="240" w:lineRule="auto"/>
        <w:ind w:left="0" w:firstLine="0"/>
        <w:rPr>
          <w:szCs w:val="24"/>
        </w:rPr>
      </w:pPr>
      <w:r w:rsidRPr="00EA7D78">
        <w:rPr>
          <w:szCs w:val="24"/>
        </w:rPr>
        <w:t xml:space="preserve">      </w:t>
      </w:r>
      <w:r w:rsidRPr="005E374F">
        <w:rPr>
          <w:szCs w:val="24"/>
        </w:rPr>
        <w:t>Изготовитель оставляет за собой право вносить незначительные изменения в конструкцию прибора,</w:t>
      </w:r>
      <w:r w:rsidRPr="00EA7D78">
        <w:rPr>
          <w:szCs w:val="24"/>
        </w:rPr>
        <w:t xml:space="preserve"> улучшающие его качество и не снижающие безопасность,</w:t>
      </w:r>
      <w:r w:rsidRPr="005E374F">
        <w:rPr>
          <w:szCs w:val="24"/>
        </w:rPr>
        <w:t xml:space="preserve"> без предварительного уведомления</w:t>
      </w:r>
      <w:r w:rsidR="005E374F" w:rsidRPr="00EA7D78">
        <w:rPr>
          <w:szCs w:val="24"/>
        </w:rPr>
        <w:t>.</w:t>
      </w:r>
    </w:p>
    <w:p w14:paraId="21200FFC" w14:textId="10A98EEB" w:rsidR="00812347" w:rsidRPr="005E374F" w:rsidRDefault="00812347" w:rsidP="00812347">
      <w:pPr>
        <w:keepNext/>
        <w:spacing w:before="240" w:after="60" w:line="240" w:lineRule="auto"/>
        <w:ind w:left="0" w:firstLine="0"/>
        <w:jc w:val="left"/>
        <w:rPr>
          <w:b/>
          <w:bCs/>
          <w:color w:val="auto"/>
          <w:kern w:val="32"/>
          <w:szCs w:val="24"/>
        </w:rPr>
      </w:pPr>
      <w:r w:rsidRPr="005E374F">
        <w:rPr>
          <w:b/>
          <w:bCs/>
          <w:color w:val="2F5496"/>
          <w:kern w:val="32"/>
          <w:szCs w:val="24"/>
        </w:rPr>
        <w:t xml:space="preserve">                </w:t>
      </w:r>
      <w:r w:rsidR="005E374F">
        <w:rPr>
          <w:b/>
          <w:bCs/>
          <w:color w:val="2F5496"/>
          <w:kern w:val="32"/>
          <w:szCs w:val="24"/>
        </w:rPr>
        <w:t xml:space="preserve"> </w:t>
      </w:r>
      <w:r w:rsidRPr="005E374F">
        <w:rPr>
          <w:b/>
          <w:bCs/>
          <w:color w:val="2F5496"/>
          <w:kern w:val="32"/>
          <w:szCs w:val="24"/>
        </w:rPr>
        <w:t xml:space="preserve">                                                       </w:t>
      </w:r>
      <w:r w:rsidRPr="005E374F">
        <w:rPr>
          <w:b/>
          <w:bCs/>
          <w:color w:val="auto"/>
          <w:kern w:val="32"/>
          <w:szCs w:val="24"/>
        </w:rPr>
        <w:t>Содержание</w:t>
      </w:r>
    </w:p>
    <w:p w14:paraId="661203DF" w14:textId="77777777" w:rsidR="00812347" w:rsidRPr="005E374F" w:rsidRDefault="00812347" w:rsidP="00812347">
      <w:pPr>
        <w:tabs>
          <w:tab w:val="right" w:leader="dot" w:pos="10038"/>
        </w:tabs>
        <w:spacing w:after="100" w:line="259" w:lineRule="auto"/>
        <w:ind w:left="0" w:firstLine="0"/>
        <w:jc w:val="left"/>
        <w:rPr>
          <w:color w:val="auto"/>
          <w:szCs w:val="24"/>
        </w:rPr>
      </w:pPr>
      <w:r w:rsidRPr="005E374F">
        <w:rPr>
          <w:b/>
          <w:bCs/>
          <w:color w:val="auto"/>
          <w:szCs w:val="24"/>
        </w:rPr>
        <w:t>1. Описание и работа</w:t>
      </w:r>
      <w:r w:rsidRPr="005E374F">
        <w:rPr>
          <w:b/>
          <w:bCs/>
          <w:color w:val="auto"/>
          <w:szCs w:val="24"/>
        </w:rPr>
        <w:tab/>
        <w:t>3</w:t>
      </w:r>
    </w:p>
    <w:p w14:paraId="5C2B6D3C" w14:textId="77777777" w:rsidR="00812347" w:rsidRPr="005E374F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>1.1 Назначение и область применения</w:t>
      </w:r>
      <w:r w:rsidRPr="005E374F">
        <w:rPr>
          <w:color w:val="auto"/>
          <w:szCs w:val="24"/>
        </w:rPr>
        <w:tab/>
        <w:t>3</w:t>
      </w:r>
    </w:p>
    <w:p w14:paraId="090A6DDE" w14:textId="77777777" w:rsidR="00812347" w:rsidRPr="005E374F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>1.2 Технические характеристики</w:t>
      </w:r>
      <w:r w:rsidRPr="005E374F">
        <w:rPr>
          <w:color w:val="auto"/>
          <w:szCs w:val="24"/>
        </w:rPr>
        <w:tab/>
        <w:t>4</w:t>
      </w:r>
    </w:p>
    <w:p w14:paraId="702593AB" w14:textId="77777777" w:rsidR="00812347" w:rsidRPr="005E374F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>1.3 Эксплуатационные характеристики</w:t>
      </w:r>
      <w:r w:rsidRPr="005E374F">
        <w:rPr>
          <w:color w:val="auto"/>
          <w:szCs w:val="24"/>
        </w:rPr>
        <w:tab/>
        <w:t>6</w:t>
      </w:r>
    </w:p>
    <w:p w14:paraId="6C9F05E6" w14:textId="77777777" w:rsidR="00812347" w:rsidRPr="005E374F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bookmarkStart w:id="2" w:name="_Hlk38452680"/>
      <w:r w:rsidRPr="005E374F">
        <w:rPr>
          <w:color w:val="auto"/>
          <w:szCs w:val="24"/>
        </w:rPr>
        <w:t>1.4 Устройство и работа</w:t>
      </w:r>
      <w:r w:rsidRPr="005E374F">
        <w:rPr>
          <w:color w:val="auto"/>
          <w:szCs w:val="24"/>
        </w:rPr>
        <w:tab/>
        <w:t>6</w:t>
      </w:r>
    </w:p>
    <w:bookmarkEnd w:id="2"/>
    <w:p w14:paraId="2BB22F48" w14:textId="45C246DF" w:rsidR="00812347" w:rsidRPr="007900E8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>1.5 Маркировка</w:t>
      </w:r>
      <w:r w:rsidRPr="005E374F">
        <w:rPr>
          <w:color w:val="auto"/>
          <w:szCs w:val="24"/>
        </w:rPr>
        <w:tab/>
      </w:r>
      <w:r w:rsidR="007900E8" w:rsidRPr="007900E8">
        <w:rPr>
          <w:color w:val="auto"/>
          <w:szCs w:val="24"/>
        </w:rPr>
        <w:t>10</w:t>
      </w:r>
    </w:p>
    <w:p w14:paraId="6DCCB831" w14:textId="2A7386C7" w:rsidR="00812347" w:rsidRPr="000C1785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>1.6 Упаковка</w:t>
      </w:r>
      <w:r w:rsidRPr="005E374F">
        <w:rPr>
          <w:color w:val="auto"/>
          <w:szCs w:val="24"/>
        </w:rPr>
        <w:tab/>
      </w:r>
      <w:r w:rsidR="007900E8" w:rsidRPr="007900E8">
        <w:rPr>
          <w:color w:val="auto"/>
          <w:szCs w:val="24"/>
        </w:rPr>
        <w:t>1</w:t>
      </w:r>
      <w:r w:rsidR="007900E8" w:rsidRPr="000C1785">
        <w:rPr>
          <w:color w:val="auto"/>
          <w:szCs w:val="24"/>
        </w:rPr>
        <w:t>0</w:t>
      </w:r>
    </w:p>
    <w:p w14:paraId="61C3243D" w14:textId="77777777" w:rsidR="00812347" w:rsidRPr="005E374F" w:rsidRDefault="00812347" w:rsidP="00812347">
      <w:pPr>
        <w:tabs>
          <w:tab w:val="right" w:leader="dot" w:pos="10038"/>
        </w:tabs>
        <w:spacing w:after="100" w:line="259" w:lineRule="auto"/>
        <w:ind w:left="0" w:firstLine="0"/>
        <w:jc w:val="left"/>
        <w:rPr>
          <w:color w:val="auto"/>
          <w:szCs w:val="24"/>
        </w:rPr>
      </w:pPr>
      <w:bookmarkStart w:id="3" w:name="_Hlk24968787"/>
      <w:r w:rsidRPr="005E374F">
        <w:rPr>
          <w:b/>
          <w:bCs/>
          <w:color w:val="auto"/>
          <w:szCs w:val="24"/>
        </w:rPr>
        <w:t>2. Использование по назначению</w:t>
      </w:r>
      <w:r w:rsidRPr="005E374F">
        <w:rPr>
          <w:b/>
          <w:bCs/>
          <w:color w:val="auto"/>
          <w:szCs w:val="24"/>
        </w:rPr>
        <w:tab/>
        <w:t>10</w:t>
      </w:r>
    </w:p>
    <w:bookmarkEnd w:id="3"/>
    <w:p w14:paraId="16521C7E" w14:textId="77777777" w:rsidR="00812347" w:rsidRPr="005E374F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>2.1 Эксплуатационные ограничения</w:t>
      </w:r>
      <w:r w:rsidRPr="005E374F">
        <w:rPr>
          <w:color w:val="auto"/>
          <w:szCs w:val="24"/>
        </w:rPr>
        <w:tab/>
        <w:t>10</w:t>
      </w:r>
    </w:p>
    <w:p w14:paraId="671BC990" w14:textId="77777777" w:rsidR="00812347" w:rsidRPr="005E374F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 xml:space="preserve">2.2 Подготовка изделия к использованию </w:t>
      </w:r>
      <w:r w:rsidRPr="005E374F">
        <w:rPr>
          <w:color w:val="auto"/>
          <w:szCs w:val="24"/>
        </w:rPr>
        <w:tab/>
        <w:t>11</w:t>
      </w:r>
    </w:p>
    <w:p w14:paraId="30109791" w14:textId="77777777" w:rsidR="00812347" w:rsidRPr="005E374F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 xml:space="preserve">2.3 Использование изделия </w:t>
      </w:r>
      <w:r w:rsidRPr="005E374F">
        <w:rPr>
          <w:color w:val="auto"/>
          <w:szCs w:val="24"/>
        </w:rPr>
        <w:tab/>
        <w:t>12</w:t>
      </w:r>
    </w:p>
    <w:p w14:paraId="079371FE" w14:textId="6607AFAE" w:rsidR="00812347" w:rsidRPr="007900E8" w:rsidRDefault="00812347" w:rsidP="00812347">
      <w:pPr>
        <w:tabs>
          <w:tab w:val="right" w:leader="dot" w:pos="10038"/>
        </w:tabs>
        <w:spacing w:after="100" w:line="259" w:lineRule="auto"/>
        <w:ind w:left="0" w:firstLine="0"/>
        <w:jc w:val="left"/>
        <w:rPr>
          <w:color w:val="auto"/>
          <w:szCs w:val="24"/>
        </w:rPr>
      </w:pPr>
      <w:r w:rsidRPr="005E374F">
        <w:rPr>
          <w:b/>
          <w:bCs/>
          <w:color w:val="auto"/>
          <w:szCs w:val="24"/>
        </w:rPr>
        <w:t>3.Техническое обслуживание</w:t>
      </w:r>
      <w:r w:rsidRPr="005E374F">
        <w:rPr>
          <w:b/>
          <w:bCs/>
          <w:color w:val="auto"/>
          <w:szCs w:val="24"/>
        </w:rPr>
        <w:tab/>
        <w:t>1</w:t>
      </w:r>
      <w:r w:rsidR="007900E8" w:rsidRPr="007900E8">
        <w:rPr>
          <w:b/>
          <w:bCs/>
          <w:color w:val="auto"/>
          <w:szCs w:val="24"/>
        </w:rPr>
        <w:t>8</w:t>
      </w:r>
    </w:p>
    <w:p w14:paraId="3E88C85C" w14:textId="1A6DEF72" w:rsidR="00812347" w:rsidRPr="007900E8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 xml:space="preserve">3.1 Меры безопасности </w:t>
      </w:r>
      <w:r w:rsidRPr="005E374F">
        <w:rPr>
          <w:color w:val="auto"/>
          <w:szCs w:val="24"/>
        </w:rPr>
        <w:tab/>
        <w:t>1</w:t>
      </w:r>
      <w:r w:rsidR="007900E8" w:rsidRPr="007900E8">
        <w:rPr>
          <w:color w:val="auto"/>
          <w:szCs w:val="24"/>
        </w:rPr>
        <w:t>8</w:t>
      </w:r>
    </w:p>
    <w:p w14:paraId="207B35E9" w14:textId="1ED2A4B4" w:rsidR="00812347" w:rsidRPr="007900E8" w:rsidRDefault="00812347" w:rsidP="00812347">
      <w:pPr>
        <w:tabs>
          <w:tab w:val="right" w:leader="dot" w:pos="10038"/>
        </w:tabs>
        <w:spacing w:after="100" w:line="259" w:lineRule="auto"/>
        <w:ind w:left="216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>3.2 Порядок технического обслуживания</w:t>
      </w:r>
      <w:r w:rsidRPr="005E374F">
        <w:rPr>
          <w:color w:val="auto"/>
          <w:szCs w:val="24"/>
        </w:rPr>
        <w:tab/>
        <w:t>1</w:t>
      </w:r>
      <w:r w:rsidR="007900E8" w:rsidRPr="007900E8">
        <w:rPr>
          <w:color w:val="auto"/>
          <w:szCs w:val="24"/>
        </w:rPr>
        <w:t>8</w:t>
      </w:r>
    </w:p>
    <w:p w14:paraId="31CFDFDF" w14:textId="72F763E1" w:rsidR="00812347" w:rsidRPr="007900E8" w:rsidRDefault="00812347" w:rsidP="00812347">
      <w:pPr>
        <w:tabs>
          <w:tab w:val="right" w:leader="dot" w:pos="10038"/>
        </w:tabs>
        <w:spacing w:after="100" w:line="259" w:lineRule="auto"/>
        <w:ind w:left="0" w:firstLine="0"/>
        <w:jc w:val="left"/>
        <w:rPr>
          <w:color w:val="auto"/>
          <w:szCs w:val="24"/>
        </w:rPr>
      </w:pPr>
      <w:r w:rsidRPr="005E374F">
        <w:rPr>
          <w:b/>
          <w:bCs/>
          <w:color w:val="auto"/>
          <w:szCs w:val="24"/>
        </w:rPr>
        <w:t>4. Правила хранения и транспортирования</w:t>
      </w:r>
      <w:r w:rsidRPr="005E374F">
        <w:rPr>
          <w:b/>
          <w:bCs/>
          <w:color w:val="auto"/>
          <w:szCs w:val="24"/>
        </w:rPr>
        <w:tab/>
        <w:t>1</w:t>
      </w:r>
      <w:r w:rsidR="007900E8" w:rsidRPr="007900E8">
        <w:rPr>
          <w:b/>
          <w:bCs/>
          <w:color w:val="auto"/>
          <w:szCs w:val="24"/>
        </w:rPr>
        <w:t>9</w:t>
      </w:r>
    </w:p>
    <w:p w14:paraId="0ECC38A5" w14:textId="30311F17" w:rsidR="00812347" w:rsidRPr="007900E8" w:rsidRDefault="00812347" w:rsidP="00812347">
      <w:pPr>
        <w:tabs>
          <w:tab w:val="right" w:leader="dot" w:pos="10038"/>
        </w:tabs>
        <w:spacing w:after="100" w:line="259" w:lineRule="auto"/>
        <w:ind w:left="0" w:firstLine="0"/>
        <w:jc w:val="left"/>
        <w:rPr>
          <w:b/>
          <w:bCs/>
          <w:color w:val="auto"/>
          <w:szCs w:val="24"/>
        </w:rPr>
      </w:pPr>
      <w:r w:rsidRPr="005E374F">
        <w:rPr>
          <w:b/>
          <w:bCs/>
          <w:color w:val="auto"/>
          <w:szCs w:val="24"/>
        </w:rPr>
        <w:t>5.</w:t>
      </w:r>
      <w:r w:rsidRPr="005E374F">
        <w:rPr>
          <w:color w:val="auto"/>
          <w:szCs w:val="24"/>
        </w:rPr>
        <w:t xml:space="preserve"> </w:t>
      </w:r>
      <w:r w:rsidRPr="005E374F">
        <w:rPr>
          <w:b/>
          <w:bCs/>
          <w:color w:val="auto"/>
          <w:szCs w:val="24"/>
        </w:rPr>
        <w:t xml:space="preserve">Сроки службы и хранения, гарантии изготовителя </w:t>
      </w:r>
      <w:r w:rsidRPr="005E374F">
        <w:rPr>
          <w:b/>
          <w:bCs/>
          <w:color w:val="auto"/>
          <w:szCs w:val="24"/>
        </w:rPr>
        <w:tab/>
        <w:t>1</w:t>
      </w:r>
      <w:r w:rsidR="007900E8" w:rsidRPr="007900E8">
        <w:rPr>
          <w:b/>
          <w:bCs/>
          <w:color w:val="auto"/>
          <w:szCs w:val="24"/>
        </w:rPr>
        <w:t>9</w:t>
      </w:r>
    </w:p>
    <w:p w14:paraId="4BA5C21F" w14:textId="16D061EF" w:rsidR="00812347" w:rsidRPr="007900E8" w:rsidRDefault="00812347" w:rsidP="00812347">
      <w:pPr>
        <w:tabs>
          <w:tab w:val="right" w:leader="dot" w:pos="10038"/>
        </w:tabs>
        <w:spacing w:after="100" w:line="259" w:lineRule="auto"/>
        <w:ind w:left="0" w:firstLine="0"/>
        <w:jc w:val="left"/>
        <w:rPr>
          <w:b/>
          <w:bCs/>
          <w:color w:val="auto"/>
          <w:szCs w:val="24"/>
        </w:rPr>
      </w:pPr>
      <w:r w:rsidRPr="005E374F">
        <w:rPr>
          <w:b/>
          <w:bCs/>
          <w:color w:val="auto"/>
          <w:szCs w:val="24"/>
        </w:rPr>
        <w:t>6.</w:t>
      </w:r>
      <w:r w:rsidRPr="005E374F">
        <w:rPr>
          <w:color w:val="auto"/>
          <w:szCs w:val="24"/>
        </w:rPr>
        <w:t xml:space="preserve"> </w:t>
      </w:r>
      <w:r w:rsidRPr="005E374F">
        <w:rPr>
          <w:b/>
          <w:bCs/>
          <w:color w:val="auto"/>
          <w:szCs w:val="24"/>
        </w:rPr>
        <w:t>Адрес изготовителя</w:t>
      </w:r>
      <w:r w:rsidRPr="005E374F">
        <w:rPr>
          <w:b/>
          <w:bCs/>
          <w:color w:val="auto"/>
          <w:szCs w:val="24"/>
        </w:rPr>
        <w:tab/>
        <w:t>1</w:t>
      </w:r>
      <w:r w:rsidR="007900E8" w:rsidRPr="007900E8">
        <w:rPr>
          <w:b/>
          <w:bCs/>
          <w:color w:val="auto"/>
          <w:szCs w:val="24"/>
        </w:rPr>
        <w:t>9</w:t>
      </w:r>
    </w:p>
    <w:p w14:paraId="3114F13C" w14:textId="132B12A4" w:rsidR="00812347" w:rsidRPr="007900E8" w:rsidRDefault="00812347" w:rsidP="00812347">
      <w:pPr>
        <w:tabs>
          <w:tab w:val="right" w:leader="dot" w:pos="10038"/>
        </w:tabs>
        <w:spacing w:after="100" w:line="259" w:lineRule="auto"/>
        <w:ind w:left="0" w:firstLine="0"/>
        <w:jc w:val="left"/>
        <w:rPr>
          <w:color w:val="auto"/>
          <w:szCs w:val="24"/>
        </w:rPr>
      </w:pPr>
      <w:r w:rsidRPr="005E374F">
        <w:rPr>
          <w:b/>
          <w:bCs/>
          <w:color w:val="auto"/>
          <w:szCs w:val="24"/>
        </w:rPr>
        <w:t xml:space="preserve">      </w:t>
      </w:r>
      <w:r w:rsidRPr="005E374F">
        <w:rPr>
          <w:color w:val="auto"/>
          <w:szCs w:val="24"/>
        </w:rPr>
        <w:t xml:space="preserve">Приложение А </w:t>
      </w:r>
      <w:r w:rsidRPr="005E374F">
        <w:rPr>
          <w:color w:val="auto"/>
          <w:szCs w:val="24"/>
        </w:rPr>
        <w:tab/>
      </w:r>
      <w:r w:rsidR="007900E8" w:rsidRPr="007900E8">
        <w:rPr>
          <w:color w:val="auto"/>
          <w:szCs w:val="24"/>
        </w:rPr>
        <w:t>20</w:t>
      </w:r>
    </w:p>
    <w:p w14:paraId="0B7759B3" w14:textId="678F6749" w:rsidR="00812347" w:rsidRPr="000C1785" w:rsidRDefault="00812347" w:rsidP="00812347">
      <w:pPr>
        <w:tabs>
          <w:tab w:val="right" w:leader="dot" w:pos="10038"/>
        </w:tabs>
        <w:spacing w:after="100" w:line="259" w:lineRule="auto"/>
        <w:ind w:left="0" w:firstLine="0"/>
        <w:jc w:val="left"/>
        <w:rPr>
          <w:color w:val="auto"/>
          <w:szCs w:val="24"/>
        </w:rPr>
      </w:pPr>
      <w:r w:rsidRPr="005E374F">
        <w:rPr>
          <w:color w:val="auto"/>
          <w:szCs w:val="24"/>
        </w:rPr>
        <w:t xml:space="preserve">      Приложение Б </w:t>
      </w:r>
      <w:r w:rsidRPr="005E374F">
        <w:rPr>
          <w:color w:val="auto"/>
          <w:szCs w:val="24"/>
        </w:rPr>
        <w:tab/>
      </w:r>
      <w:r w:rsidR="007900E8" w:rsidRPr="000C1785">
        <w:rPr>
          <w:color w:val="auto"/>
          <w:szCs w:val="24"/>
        </w:rPr>
        <w:t>21</w:t>
      </w:r>
    </w:p>
    <w:p w14:paraId="7CB8E5C4" w14:textId="07266501" w:rsidR="00812347" w:rsidRPr="000C1785" w:rsidRDefault="00812347" w:rsidP="00812347">
      <w:pPr>
        <w:tabs>
          <w:tab w:val="right" w:leader="dot" w:pos="10038"/>
        </w:tabs>
        <w:spacing w:after="100" w:line="259" w:lineRule="auto"/>
        <w:ind w:left="0" w:firstLine="0"/>
        <w:jc w:val="left"/>
        <w:rPr>
          <w:b/>
          <w:bCs/>
          <w:color w:val="auto"/>
          <w:sz w:val="28"/>
          <w:szCs w:val="28"/>
        </w:rPr>
      </w:pPr>
      <w:r w:rsidRPr="005E374F">
        <w:rPr>
          <w:color w:val="auto"/>
          <w:szCs w:val="24"/>
        </w:rPr>
        <w:t xml:space="preserve">      Приложение В </w:t>
      </w:r>
      <w:r w:rsidRPr="005E374F">
        <w:rPr>
          <w:color w:val="auto"/>
          <w:szCs w:val="24"/>
        </w:rPr>
        <w:tab/>
        <w:t>2</w:t>
      </w:r>
      <w:r w:rsidR="007900E8" w:rsidRPr="000C1785">
        <w:rPr>
          <w:color w:val="auto"/>
          <w:szCs w:val="24"/>
        </w:rPr>
        <w:t>5</w:t>
      </w:r>
    </w:p>
    <w:p w14:paraId="744C6F38" w14:textId="67BF45D5" w:rsidR="00812347" w:rsidRDefault="00812347" w:rsidP="005E374F">
      <w:pPr>
        <w:spacing w:after="160" w:line="259" w:lineRule="auto"/>
        <w:ind w:left="0" w:firstLine="0"/>
        <w:jc w:val="left"/>
        <w:rPr>
          <w:rFonts w:ascii="Arial" w:hAnsi="Arial" w:cs="Arial"/>
          <w:sz w:val="28"/>
          <w:szCs w:val="28"/>
        </w:rPr>
      </w:pPr>
    </w:p>
    <w:p w14:paraId="2FE6E7C1" w14:textId="77777777" w:rsidR="005E374F" w:rsidRPr="005E374F" w:rsidRDefault="005E374F" w:rsidP="005E374F">
      <w:pPr>
        <w:spacing w:after="160" w:line="259" w:lineRule="auto"/>
        <w:ind w:left="0" w:firstLine="0"/>
        <w:jc w:val="left"/>
        <w:rPr>
          <w:rFonts w:ascii="Arial" w:hAnsi="Arial" w:cs="Arial"/>
          <w:sz w:val="28"/>
          <w:szCs w:val="28"/>
        </w:rPr>
      </w:pPr>
    </w:p>
    <w:p w14:paraId="35DEEB22" w14:textId="15A3E25C" w:rsidR="001F4751" w:rsidRPr="005E374F" w:rsidRDefault="005E374F" w:rsidP="005E374F">
      <w:pPr>
        <w:spacing w:after="0" w:line="240" w:lineRule="auto"/>
        <w:ind w:left="709" w:right="129" w:firstLine="0"/>
        <w:rPr>
          <w:b/>
          <w:szCs w:val="24"/>
        </w:rPr>
      </w:pPr>
      <w:bookmarkStart w:id="4" w:name="_Ref11854949"/>
      <w:r>
        <w:rPr>
          <w:b/>
          <w:szCs w:val="24"/>
        </w:rPr>
        <w:t xml:space="preserve">1 </w:t>
      </w:r>
      <w:r w:rsidR="00E533C7" w:rsidRPr="005E374F">
        <w:rPr>
          <w:b/>
          <w:szCs w:val="24"/>
        </w:rPr>
        <w:t>Описание и работа</w:t>
      </w:r>
      <w:bookmarkEnd w:id="4"/>
    </w:p>
    <w:p w14:paraId="7D48FD1C" w14:textId="5D184792" w:rsidR="001F4751" w:rsidRPr="005E374F" w:rsidRDefault="005E374F" w:rsidP="005E374F">
      <w:pPr>
        <w:spacing w:after="0" w:line="240" w:lineRule="auto"/>
        <w:ind w:right="129"/>
        <w:rPr>
          <w:b/>
          <w:szCs w:val="24"/>
        </w:rPr>
      </w:pPr>
      <w:bookmarkStart w:id="5" w:name="_Ref11854955"/>
      <w:r>
        <w:rPr>
          <w:b/>
          <w:szCs w:val="24"/>
        </w:rPr>
        <w:t xml:space="preserve">          1.1 </w:t>
      </w:r>
      <w:r w:rsidR="00E533C7" w:rsidRPr="005E374F">
        <w:rPr>
          <w:b/>
          <w:szCs w:val="24"/>
        </w:rPr>
        <w:t>Назначение и область применения</w:t>
      </w:r>
      <w:bookmarkEnd w:id="5"/>
      <w:r w:rsidR="00E533C7" w:rsidRPr="005E374F">
        <w:rPr>
          <w:b/>
          <w:szCs w:val="24"/>
        </w:rPr>
        <w:t xml:space="preserve"> </w:t>
      </w:r>
    </w:p>
    <w:p w14:paraId="245F8C8F" w14:textId="4AC24E42" w:rsidR="00BE761F" w:rsidRPr="005E374F" w:rsidRDefault="00240771" w:rsidP="00BE761F">
      <w:pPr>
        <w:spacing w:after="0" w:line="240" w:lineRule="auto"/>
        <w:ind w:left="0" w:firstLine="709"/>
        <w:rPr>
          <w:szCs w:val="24"/>
        </w:rPr>
      </w:pPr>
      <w:r w:rsidRPr="005E374F">
        <w:rPr>
          <w:szCs w:val="24"/>
        </w:rPr>
        <w:t>У</w:t>
      </w:r>
      <w:r w:rsidR="00C615D6" w:rsidRPr="005E374F">
        <w:rPr>
          <w:szCs w:val="24"/>
        </w:rPr>
        <w:t>ровнемер</w:t>
      </w:r>
      <w:r w:rsidRPr="005E374F">
        <w:rPr>
          <w:szCs w:val="24"/>
        </w:rPr>
        <w:t xml:space="preserve"> </w:t>
      </w:r>
      <w:r w:rsidR="00C615D6" w:rsidRPr="005E374F">
        <w:rPr>
          <w:szCs w:val="24"/>
        </w:rPr>
        <w:t>предназначен для измерения и индикации уровня различных жидкостей и сыпучих сред в открытых или закрытых, в том числе</w:t>
      </w:r>
      <w:r w:rsidR="00B4753C" w:rsidRPr="005E374F">
        <w:rPr>
          <w:szCs w:val="24"/>
        </w:rPr>
        <w:t xml:space="preserve"> </w:t>
      </w:r>
      <w:r w:rsidR="00C615D6" w:rsidRPr="005E374F">
        <w:rPr>
          <w:szCs w:val="24"/>
        </w:rPr>
        <w:t>находящихся под давлением</w:t>
      </w:r>
      <w:r w:rsidR="00B4753C" w:rsidRPr="005E374F">
        <w:rPr>
          <w:szCs w:val="24"/>
        </w:rPr>
        <w:t>,</w:t>
      </w:r>
      <w:r w:rsidR="00C615D6" w:rsidRPr="005E374F">
        <w:rPr>
          <w:szCs w:val="24"/>
        </w:rPr>
        <w:t xml:space="preserve"> емкостях </w:t>
      </w:r>
      <w:r w:rsidR="00B4753C" w:rsidRPr="005E374F">
        <w:rPr>
          <w:szCs w:val="24"/>
        </w:rPr>
        <w:t>и</w:t>
      </w:r>
      <w:r w:rsidR="00C615D6" w:rsidRPr="005E374F">
        <w:rPr>
          <w:szCs w:val="24"/>
        </w:rPr>
        <w:t xml:space="preserve"> технологических установках промышленных объектов химической, нефтехимической, медицинской, пищевой и других отрасл</w:t>
      </w:r>
      <w:r w:rsidR="00B4753C" w:rsidRPr="005E374F">
        <w:rPr>
          <w:szCs w:val="24"/>
        </w:rPr>
        <w:t>ей</w:t>
      </w:r>
      <w:r w:rsidR="00C615D6" w:rsidRPr="005E374F">
        <w:rPr>
          <w:szCs w:val="24"/>
        </w:rPr>
        <w:t xml:space="preserve"> промышленности. </w:t>
      </w:r>
    </w:p>
    <w:p w14:paraId="7238D20E" w14:textId="107B88D6" w:rsidR="00C615D6" w:rsidRPr="005E374F" w:rsidRDefault="00C615D6" w:rsidP="00BE761F">
      <w:pPr>
        <w:spacing w:after="0" w:line="240" w:lineRule="auto"/>
        <w:ind w:left="0" w:firstLine="709"/>
        <w:rPr>
          <w:szCs w:val="24"/>
        </w:rPr>
      </w:pPr>
      <w:r w:rsidRPr="005E374F">
        <w:rPr>
          <w:szCs w:val="24"/>
        </w:rPr>
        <w:t xml:space="preserve"> </w:t>
      </w:r>
      <w:r w:rsidR="00BE761F" w:rsidRPr="005E374F">
        <w:rPr>
          <w:szCs w:val="24"/>
        </w:rPr>
        <w:t xml:space="preserve">Уровнемеры </w:t>
      </w:r>
      <w:r w:rsidRPr="005E374F">
        <w:rPr>
          <w:szCs w:val="24"/>
        </w:rPr>
        <w:t xml:space="preserve">могут использоваться в качестве индикатора наличия (отсутствия) контролируемой среды на заранее </w:t>
      </w:r>
      <w:r w:rsidR="00BE761F" w:rsidRPr="005E374F">
        <w:rPr>
          <w:szCs w:val="24"/>
        </w:rPr>
        <w:t>заданной высоте емкости</w:t>
      </w:r>
      <w:r w:rsidRPr="005E374F">
        <w:rPr>
          <w:szCs w:val="24"/>
        </w:rPr>
        <w:t>.</w:t>
      </w:r>
    </w:p>
    <w:p w14:paraId="08DF6A56" w14:textId="4C57B341" w:rsidR="00C615D6" w:rsidRPr="005E374F" w:rsidRDefault="00C615D6" w:rsidP="00BE761F">
      <w:pPr>
        <w:spacing w:after="0" w:line="240" w:lineRule="auto"/>
        <w:ind w:left="0" w:firstLine="709"/>
        <w:rPr>
          <w:szCs w:val="24"/>
        </w:rPr>
      </w:pPr>
      <w:r w:rsidRPr="005E374F">
        <w:rPr>
          <w:szCs w:val="24"/>
        </w:rPr>
        <w:t>Уровнемер подходит для измерения и индикации уровня большинства жидкостей и сыпучих сред, независимо от изменени</w:t>
      </w:r>
      <w:r w:rsidR="00C34B78" w:rsidRPr="005E374F">
        <w:rPr>
          <w:szCs w:val="24"/>
        </w:rPr>
        <w:t xml:space="preserve">й </w:t>
      </w:r>
      <w:r w:rsidRPr="005E374F">
        <w:rPr>
          <w:szCs w:val="24"/>
        </w:rPr>
        <w:t>параметров измеряемой среды, таких как плотность, электропроводность,</w:t>
      </w:r>
      <w:r w:rsidR="00C34B78" w:rsidRPr="005E374F">
        <w:rPr>
          <w:szCs w:val="24"/>
        </w:rPr>
        <w:t xml:space="preserve"> вязкость,</w:t>
      </w:r>
      <w:r w:rsidRPr="005E374F">
        <w:rPr>
          <w:szCs w:val="24"/>
        </w:rPr>
        <w:t xml:space="preserve"> температура, давление</w:t>
      </w:r>
      <w:r w:rsidR="00C34B78" w:rsidRPr="005E374F">
        <w:rPr>
          <w:szCs w:val="24"/>
        </w:rPr>
        <w:t>, диэлектрическая проницаемость и т.д.</w:t>
      </w:r>
      <w:r w:rsidRPr="005E374F">
        <w:rPr>
          <w:szCs w:val="24"/>
        </w:rPr>
        <w:t xml:space="preserve"> Неблагоприятные условия, например, турбулентность среды или пары, не влияют на точность и надежность работы прибора.</w:t>
      </w:r>
    </w:p>
    <w:p w14:paraId="7DFF1378" w14:textId="77777777" w:rsidR="00C615D6" w:rsidRPr="005E374F" w:rsidRDefault="00C615D6" w:rsidP="00BE761F">
      <w:pPr>
        <w:spacing w:after="0" w:line="240" w:lineRule="auto"/>
        <w:ind w:left="0" w:firstLine="709"/>
        <w:rPr>
          <w:szCs w:val="24"/>
        </w:rPr>
      </w:pPr>
      <w:r w:rsidRPr="005E374F">
        <w:rPr>
          <w:szCs w:val="24"/>
        </w:rPr>
        <w:t>Уровнемер применим во всех типах процессов и имеет стабильные характеристики в средах с низкой диэлектрической проницаемостью, таких как масла и углеводороды.</w:t>
      </w:r>
    </w:p>
    <w:p w14:paraId="3D9AE592" w14:textId="77777777" w:rsidR="00C615D6" w:rsidRPr="005E374F" w:rsidRDefault="00C615D6" w:rsidP="00BE761F">
      <w:pPr>
        <w:spacing w:after="0" w:line="240" w:lineRule="auto"/>
        <w:ind w:left="0" w:firstLine="709"/>
        <w:rPr>
          <w:szCs w:val="24"/>
        </w:rPr>
      </w:pPr>
      <w:r w:rsidRPr="007006E7">
        <w:rPr>
          <w:szCs w:val="24"/>
        </w:rPr>
        <w:t>Уровнемер имеет крайне мало ограничений в установке, его можно монтировать в небольших емкостях, высоких и узких патрубках. Сложная геометрия, а также наличие внутри емкостей различных выступающих конструкций (например, мешалок, лестниц, труб и т.д.) в непосредственной близости от уровнемера не оказывает влияние на точность измерений и надежность показаний прибора.</w:t>
      </w:r>
      <w:r w:rsidRPr="005E374F">
        <w:rPr>
          <w:szCs w:val="24"/>
        </w:rPr>
        <w:t xml:space="preserve"> Уровнемеры могут использоваться в системах автоматического контроля, регулирования и управления технологическими объектами, в других устройствах автоматики, воспринимающих сигналы постоянного тока.</w:t>
      </w:r>
    </w:p>
    <w:p w14:paraId="32581554" w14:textId="77777777" w:rsidR="00D91CFA" w:rsidRPr="005E374F" w:rsidRDefault="00D91CFA" w:rsidP="00D91CFA">
      <w:pPr>
        <w:spacing w:after="0" w:line="240" w:lineRule="auto"/>
        <w:ind w:left="0" w:firstLine="709"/>
        <w:rPr>
          <w:szCs w:val="24"/>
        </w:rPr>
      </w:pPr>
      <w:r w:rsidRPr="005E374F">
        <w:rPr>
          <w:szCs w:val="24"/>
        </w:rPr>
        <w:t>В уровнемерах первичный преобразователь совмещен с электронным блоком.</w:t>
      </w:r>
    </w:p>
    <w:p w14:paraId="69584108" w14:textId="2B56924D" w:rsidR="00ED3DB5" w:rsidRPr="005E374F" w:rsidRDefault="00BE761F" w:rsidP="00ED3DB5">
      <w:pPr>
        <w:spacing w:after="0" w:line="240" w:lineRule="auto"/>
        <w:ind w:left="0" w:firstLine="709"/>
        <w:rPr>
          <w:color w:val="auto"/>
          <w:szCs w:val="24"/>
        </w:rPr>
      </w:pPr>
      <w:r w:rsidRPr="005E374F">
        <w:rPr>
          <w:color w:val="auto"/>
          <w:szCs w:val="24"/>
          <w:shd w:val="clear" w:color="auto" w:fill="FFFFFF"/>
        </w:rPr>
        <w:t>Используя модуль регистрации данных, можно считывать, изменять, накапливать и анализировать все параметры процесса из любой точки, в любое время через веб-браузер.</w:t>
      </w:r>
      <w:r w:rsidR="00ED3DB5" w:rsidRPr="005E374F">
        <w:rPr>
          <w:rFonts w:ascii="Arial" w:hAnsi="Arial" w:cs="Arial"/>
          <w:szCs w:val="24"/>
        </w:rPr>
        <w:t xml:space="preserve"> </w:t>
      </w:r>
    </w:p>
    <w:p w14:paraId="11A1AED9" w14:textId="45F4F8D3" w:rsidR="00ED3DB5" w:rsidRPr="005E374F" w:rsidRDefault="00ED3DB5" w:rsidP="00ED3DB5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color w:val="auto"/>
          <w:szCs w:val="24"/>
        </w:rPr>
      </w:pPr>
      <w:r w:rsidRPr="005E374F">
        <w:rPr>
          <w:szCs w:val="24"/>
        </w:rPr>
        <w:t xml:space="preserve">          Уровнемер </w:t>
      </w:r>
      <w:r w:rsidRPr="005E374F">
        <w:rPr>
          <w:color w:val="auto"/>
          <w:szCs w:val="24"/>
        </w:rPr>
        <w:t>соответствует требованиям, изложенным в «Общих правилах</w:t>
      </w:r>
      <w:r w:rsidR="000F4CF8" w:rsidRPr="000F4CF8">
        <w:rPr>
          <w:color w:val="auto"/>
          <w:szCs w:val="24"/>
        </w:rPr>
        <w:t xml:space="preserve"> </w:t>
      </w:r>
      <w:r w:rsidRPr="005E374F">
        <w:rPr>
          <w:color w:val="auto"/>
          <w:szCs w:val="24"/>
        </w:rPr>
        <w:t>взрывобезопас</w:t>
      </w:r>
      <w:r w:rsidR="000F4CF8" w:rsidRPr="000F4CF8">
        <w:rPr>
          <w:color w:val="auto"/>
          <w:szCs w:val="24"/>
        </w:rPr>
        <w:t>-</w:t>
      </w:r>
      <w:r w:rsidRPr="005E374F">
        <w:rPr>
          <w:color w:val="auto"/>
          <w:szCs w:val="24"/>
        </w:rPr>
        <w:t>ности для взрывопожароопасных химических, нефтехимических и</w:t>
      </w:r>
      <w:r w:rsidR="000F4CF8" w:rsidRPr="000F4CF8">
        <w:rPr>
          <w:color w:val="auto"/>
          <w:szCs w:val="24"/>
        </w:rPr>
        <w:t xml:space="preserve"> </w:t>
      </w:r>
      <w:r w:rsidRPr="005E374F">
        <w:rPr>
          <w:color w:val="auto"/>
          <w:szCs w:val="24"/>
        </w:rPr>
        <w:t>нефтеперерабатывающих производств», и допускает эксплуатацию во взрывоопасных зонах, в которых возможно образование взрывоопасных смесей газов и паров с воздухом, отнесенных к категории IIС и температурному классу Т6 (ГОСТ 31610.0-2014).</w:t>
      </w:r>
    </w:p>
    <w:p w14:paraId="02BD7BCD" w14:textId="4AB33A09" w:rsidR="00ED3DB5" w:rsidRPr="005E374F" w:rsidRDefault="00ED3DB5" w:rsidP="00ED3DB5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Cs w:val="24"/>
        </w:rPr>
      </w:pPr>
      <w:r w:rsidRPr="005E374F">
        <w:rPr>
          <w:rFonts w:eastAsia="Calibri"/>
          <w:szCs w:val="24"/>
        </w:rPr>
        <w:t xml:space="preserve">           По требованиям взрывозащиты конструкция </w:t>
      </w:r>
      <w:bookmarkStart w:id="6" w:name="_Hlk31704836"/>
      <w:r w:rsidRPr="005E374F">
        <w:rPr>
          <w:rFonts w:eastAsia="Calibri"/>
          <w:szCs w:val="24"/>
        </w:rPr>
        <w:t xml:space="preserve">сигнализаторов соответствует </w:t>
      </w:r>
    </w:p>
    <w:p w14:paraId="625FF4F3" w14:textId="605FCAC7" w:rsidR="00EC3550" w:rsidRPr="005E374F" w:rsidRDefault="00ED3DB5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Cs w:val="24"/>
        </w:rPr>
      </w:pPr>
      <w:r w:rsidRPr="005E374F">
        <w:rPr>
          <w:rFonts w:eastAsia="Calibri"/>
          <w:szCs w:val="24"/>
        </w:rPr>
        <w:t xml:space="preserve"> ГОСТ </w:t>
      </w:r>
      <w:r w:rsidRPr="005E374F">
        <w:rPr>
          <w:rFonts w:eastAsia="Calibri"/>
          <w:szCs w:val="24"/>
          <w:lang w:val="en-US"/>
        </w:rPr>
        <w:t>IEC</w:t>
      </w:r>
      <w:r w:rsidRPr="005E374F">
        <w:rPr>
          <w:rFonts w:eastAsia="Calibri"/>
          <w:szCs w:val="24"/>
        </w:rPr>
        <w:t xml:space="preserve"> 60079-1-2011 как электрообору</w:t>
      </w:r>
      <w:r w:rsidRPr="005E374F">
        <w:rPr>
          <w:rFonts w:eastAsia="Calibri"/>
          <w:szCs w:val="24"/>
        </w:rPr>
        <w:softHyphen/>
        <w:t xml:space="preserve">дование  </w:t>
      </w:r>
      <w:bookmarkStart w:id="7" w:name="_Hlk31704857"/>
      <w:bookmarkEnd w:id="6"/>
      <w:r w:rsidRPr="005E374F">
        <w:rPr>
          <w:rFonts w:eastAsia="Calibri"/>
          <w:szCs w:val="24"/>
        </w:rPr>
        <w:t xml:space="preserve">повышенной  надежности против взрыва с видом взрывозащиты «d – </w:t>
      </w:r>
      <w:bookmarkStart w:id="8" w:name="_Hlk31704872"/>
      <w:bookmarkEnd w:id="7"/>
      <w:r w:rsidRPr="005E374F">
        <w:rPr>
          <w:rFonts w:eastAsia="Calibri"/>
          <w:szCs w:val="24"/>
        </w:rPr>
        <w:t xml:space="preserve">взрывонепроницаемая оболочка» </w:t>
      </w:r>
      <w:bookmarkEnd w:id="8"/>
      <w:r w:rsidRPr="005E374F">
        <w:rPr>
          <w:rFonts w:eastAsia="Calibri"/>
          <w:szCs w:val="24"/>
        </w:rPr>
        <w:t xml:space="preserve">или </w:t>
      </w:r>
      <w:r w:rsidRPr="005E374F">
        <w:rPr>
          <w:color w:val="auto"/>
          <w:szCs w:val="24"/>
        </w:rPr>
        <w:t xml:space="preserve">ГОСТ 31610.11-2014 (IEC 60079-11:2011) </w:t>
      </w:r>
      <w:r w:rsidRPr="005E374F">
        <w:rPr>
          <w:rFonts w:eastAsia="Calibri"/>
          <w:szCs w:val="24"/>
        </w:rPr>
        <w:t>с видом взрывозащиты «</w:t>
      </w:r>
      <w:r w:rsidRPr="005E374F">
        <w:rPr>
          <w:color w:val="auto"/>
          <w:szCs w:val="24"/>
        </w:rPr>
        <w:t>искробезопасная электрическая цепь «ia»</w:t>
      </w:r>
      <w:r w:rsidRPr="005E374F">
        <w:rPr>
          <w:rFonts w:eastAsia="Calibri"/>
          <w:szCs w:val="24"/>
        </w:rPr>
        <w:t>».</w:t>
      </w:r>
    </w:p>
    <w:p w14:paraId="55F31BFE" w14:textId="6B850B72" w:rsidR="000C7089" w:rsidRDefault="000C7089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6A14F704" w14:textId="3B0C0E04" w:rsidR="00812347" w:rsidRDefault="00812347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588288EB" w14:textId="22CB7491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7243A64E" w14:textId="284FF10E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1DDF5D29" w14:textId="1D05B4C7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7EF509AF" w14:textId="19818526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18DDBEFA" w14:textId="0DF42AD4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6B1BCEB8" w14:textId="24D66287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4F8EAE48" w14:textId="2FC0E6CF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16636732" w14:textId="7E7AB463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44674841" w14:textId="494BBD0E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295A4558" w14:textId="71D81851" w:rsidR="000C7089" w:rsidRDefault="000C7089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0A29C35B" w14:textId="77777777" w:rsidR="005E374F" w:rsidRDefault="005E374F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2F6966F1" w14:textId="77777777" w:rsidR="00812347" w:rsidRPr="00AF5AD1" w:rsidRDefault="00812347" w:rsidP="00AF5A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 w:val="28"/>
          <w:szCs w:val="28"/>
        </w:rPr>
      </w:pPr>
    </w:p>
    <w:p w14:paraId="419DFE2A" w14:textId="3C6A3C1B" w:rsidR="001F4751" w:rsidRPr="005E374F" w:rsidRDefault="005E374F" w:rsidP="005E374F">
      <w:pPr>
        <w:spacing w:after="0" w:line="240" w:lineRule="auto"/>
        <w:ind w:right="129"/>
        <w:rPr>
          <w:b/>
          <w:szCs w:val="24"/>
        </w:rPr>
      </w:pPr>
      <w:bookmarkStart w:id="9" w:name="_Ref11854963"/>
      <w:r w:rsidRPr="005E374F">
        <w:rPr>
          <w:b/>
          <w:szCs w:val="24"/>
        </w:rPr>
        <w:lastRenderedPageBreak/>
        <w:t xml:space="preserve">         1.2 </w:t>
      </w:r>
      <w:r w:rsidR="00EB6DED" w:rsidRPr="005E374F">
        <w:rPr>
          <w:b/>
          <w:szCs w:val="24"/>
        </w:rPr>
        <w:t>Т</w:t>
      </w:r>
      <w:r w:rsidR="00E533C7" w:rsidRPr="005E374F">
        <w:rPr>
          <w:b/>
          <w:szCs w:val="24"/>
        </w:rPr>
        <w:t>ехнические характеристики</w:t>
      </w:r>
      <w:bookmarkEnd w:id="9"/>
    </w:p>
    <w:p w14:paraId="652C6C5E" w14:textId="18D61CD2" w:rsidR="001F4751" w:rsidRPr="005E374F" w:rsidRDefault="000F4CF8" w:rsidP="000F4CF8">
      <w:pPr>
        <w:spacing w:after="0" w:line="240" w:lineRule="auto"/>
        <w:ind w:right="130"/>
        <w:rPr>
          <w:szCs w:val="24"/>
        </w:rPr>
      </w:pPr>
      <w:r w:rsidRPr="000F4CF8">
        <w:rPr>
          <w:szCs w:val="24"/>
        </w:rPr>
        <w:t xml:space="preserve">        </w:t>
      </w:r>
      <w:r w:rsidR="00E533C7" w:rsidRPr="005E374F">
        <w:rPr>
          <w:szCs w:val="24"/>
        </w:rPr>
        <w:t xml:space="preserve">Основные технические характеристики </w:t>
      </w:r>
      <w:r w:rsidR="00B01904" w:rsidRPr="005E374F">
        <w:rPr>
          <w:szCs w:val="24"/>
        </w:rPr>
        <w:t>уровнемеров</w:t>
      </w:r>
      <w:r w:rsidR="00E533C7" w:rsidRPr="005E374F">
        <w:rPr>
          <w:szCs w:val="24"/>
        </w:rPr>
        <w:t xml:space="preserve"> РИЗУР-</w:t>
      </w:r>
      <w:r w:rsidR="00B01904" w:rsidRPr="005E374F">
        <w:rPr>
          <w:szCs w:val="24"/>
        </w:rPr>
        <w:t>1300</w:t>
      </w:r>
      <w:r w:rsidR="00E533C7" w:rsidRPr="005E374F">
        <w:rPr>
          <w:szCs w:val="24"/>
        </w:rPr>
        <w:t xml:space="preserve"> приведены в таблице 1 </w:t>
      </w:r>
    </w:p>
    <w:p w14:paraId="54A0FFE0" w14:textId="66E64B01" w:rsidR="00C61A5A" w:rsidRPr="005E374F" w:rsidRDefault="0092227A" w:rsidP="000F4CF8">
      <w:pPr>
        <w:pStyle w:val="a6"/>
        <w:keepNext/>
        <w:spacing w:after="0"/>
        <w:jc w:val="left"/>
        <w:rPr>
          <w:i w:val="0"/>
          <w:iCs w:val="0"/>
          <w:color w:val="000000"/>
          <w:sz w:val="24"/>
          <w:szCs w:val="24"/>
        </w:rPr>
      </w:pPr>
      <w:r w:rsidRPr="005E374F">
        <w:rPr>
          <w:i w:val="0"/>
          <w:iCs w:val="0"/>
          <w:color w:val="auto"/>
          <w:sz w:val="24"/>
          <w:szCs w:val="24"/>
        </w:rPr>
        <w:t xml:space="preserve">Таблица </w:t>
      </w:r>
      <w:r w:rsidRPr="005E374F">
        <w:rPr>
          <w:i w:val="0"/>
          <w:iCs w:val="0"/>
          <w:color w:val="auto"/>
          <w:sz w:val="24"/>
          <w:szCs w:val="24"/>
        </w:rPr>
        <w:fldChar w:fldCharType="begin"/>
      </w:r>
      <w:r w:rsidRPr="005E374F">
        <w:rPr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Pr="005E374F">
        <w:rPr>
          <w:i w:val="0"/>
          <w:iCs w:val="0"/>
          <w:color w:val="auto"/>
          <w:sz w:val="24"/>
          <w:szCs w:val="24"/>
        </w:rPr>
        <w:fldChar w:fldCharType="separate"/>
      </w:r>
      <w:r w:rsidR="003A0759">
        <w:rPr>
          <w:i w:val="0"/>
          <w:iCs w:val="0"/>
          <w:noProof/>
          <w:color w:val="auto"/>
          <w:sz w:val="24"/>
          <w:szCs w:val="24"/>
        </w:rPr>
        <w:t>1</w:t>
      </w:r>
      <w:r w:rsidRPr="005E374F">
        <w:rPr>
          <w:i w:val="0"/>
          <w:iCs w:val="0"/>
          <w:color w:val="auto"/>
          <w:sz w:val="24"/>
          <w:szCs w:val="24"/>
        </w:rPr>
        <w:fldChar w:fldCharType="end"/>
      </w:r>
      <w:r w:rsidR="00AF1D9D" w:rsidRPr="005E374F">
        <w:rPr>
          <w:sz w:val="24"/>
          <w:szCs w:val="24"/>
          <w:lang w:val="en-US"/>
        </w:rPr>
        <w:t xml:space="preserve">    </w:t>
      </w:r>
    </w:p>
    <w:tbl>
      <w:tblPr>
        <w:tblW w:w="10065" w:type="dxa"/>
        <w:tblInd w:w="-8" w:type="dxa"/>
        <w:tblLayout w:type="fixed"/>
        <w:tblCellMar>
          <w:top w:w="47" w:type="dxa"/>
          <w:left w:w="334" w:type="dxa"/>
          <w:right w:w="2" w:type="dxa"/>
        </w:tblCellMar>
        <w:tblLook w:val="04A0" w:firstRow="1" w:lastRow="0" w:firstColumn="1" w:lastColumn="0" w:noHBand="0" w:noVBand="1"/>
      </w:tblPr>
      <w:tblGrid>
        <w:gridCol w:w="5954"/>
        <w:gridCol w:w="4111"/>
      </w:tblGrid>
      <w:tr w:rsidR="00C61A5A" w:rsidRPr="005E374F" w14:paraId="41D232B1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6B9F31" w14:textId="77777777" w:rsidR="00C61A5A" w:rsidRPr="005E374F" w:rsidRDefault="00C61A5A" w:rsidP="00C61A5A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Материал корпуса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EF2C" w14:textId="471BE915" w:rsidR="00C61A5A" w:rsidRPr="005E374F" w:rsidRDefault="00C61A5A" w:rsidP="00C61A5A">
            <w:pPr>
              <w:spacing w:after="0" w:line="276" w:lineRule="auto"/>
              <w:ind w:left="-251" w:firstLine="14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алюминиевый сплав, нержавеющая сталь</w:t>
            </w:r>
          </w:p>
        </w:tc>
      </w:tr>
      <w:tr w:rsidR="00C61A5A" w:rsidRPr="005E374F" w14:paraId="64D29AA6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EF839F" w14:textId="243C792F" w:rsidR="00C61A5A" w:rsidRPr="005E374F" w:rsidRDefault="00C61A5A" w:rsidP="00C61A5A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 xml:space="preserve">Зонд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4400" w14:textId="637BB2FD" w:rsidR="00C61A5A" w:rsidRPr="005E374F" w:rsidRDefault="00C61A5A" w:rsidP="00C61A5A">
            <w:pPr>
              <w:spacing w:after="0" w:line="276" w:lineRule="auto"/>
              <w:ind w:left="-251" w:firstLine="14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стержневой, тросовый, коаксиальны</w:t>
            </w:r>
            <w:r w:rsidR="00062A27" w:rsidRPr="005E374F">
              <w:rPr>
                <w:color w:val="auto"/>
                <w:szCs w:val="24"/>
              </w:rPr>
              <w:t>й</w:t>
            </w:r>
          </w:p>
        </w:tc>
      </w:tr>
      <w:tr w:rsidR="00C61A5A" w:rsidRPr="005E374F" w14:paraId="59D55F67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83CCCF" w14:textId="77777777" w:rsidR="00C61A5A" w:rsidRPr="005E374F" w:rsidRDefault="00C61A5A" w:rsidP="00C61A5A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Материал зонда, контактирующий с рабочей средой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20BB" w14:textId="61B6BCEF" w:rsidR="00C61A5A" w:rsidRPr="005E374F" w:rsidRDefault="00062A27" w:rsidP="00C61A5A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 xml:space="preserve">12Х18Н10Т, </w:t>
            </w:r>
            <w:r w:rsidRPr="005E374F">
              <w:rPr>
                <w:szCs w:val="24"/>
                <w:lang w:val="en-US"/>
              </w:rPr>
              <w:t>AISI</w:t>
            </w:r>
            <w:r w:rsidRPr="005E374F">
              <w:rPr>
                <w:szCs w:val="24"/>
              </w:rPr>
              <w:t xml:space="preserve"> 316</w:t>
            </w:r>
            <w:r w:rsidRPr="005E374F">
              <w:rPr>
                <w:szCs w:val="24"/>
                <w:lang w:val="en-US"/>
              </w:rPr>
              <w:t>L</w:t>
            </w:r>
          </w:p>
        </w:tc>
      </w:tr>
      <w:tr w:rsidR="00C61A5A" w:rsidRPr="005E374F" w14:paraId="6DC83826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0EFEA9" w14:textId="77777777" w:rsidR="00C61A5A" w:rsidRPr="005E374F" w:rsidRDefault="00C61A5A" w:rsidP="00C61A5A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Тип присоединения к процессу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7242" w14:textId="1BBCFC3D" w:rsidR="00C61A5A" w:rsidRPr="005E374F" w:rsidRDefault="00C61A5A" w:rsidP="00C61A5A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резьбово</w:t>
            </w:r>
            <w:r w:rsidR="005E374F">
              <w:rPr>
                <w:color w:val="auto"/>
                <w:szCs w:val="24"/>
              </w:rPr>
              <w:t>е</w:t>
            </w:r>
            <w:r w:rsidR="00062A27" w:rsidRPr="005E374F">
              <w:rPr>
                <w:color w:val="auto"/>
                <w:szCs w:val="24"/>
              </w:rPr>
              <w:t xml:space="preserve"> /</w:t>
            </w:r>
            <w:r w:rsidRPr="005E374F">
              <w:rPr>
                <w:color w:val="auto"/>
                <w:szCs w:val="24"/>
              </w:rPr>
              <w:t xml:space="preserve"> фланцев</w:t>
            </w:r>
            <w:r w:rsidR="005E374F">
              <w:rPr>
                <w:color w:val="auto"/>
                <w:szCs w:val="24"/>
              </w:rPr>
              <w:t>ое</w:t>
            </w:r>
          </w:p>
        </w:tc>
      </w:tr>
      <w:tr w:rsidR="000B0789" w:rsidRPr="005E374F" w14:paraId="6CE62A0A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3F8B188" w14:textId="1A4BC2F6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Напряжение питания (постоянный ток), 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888C" w14:textId="6783266A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24±4</w:t>
            </w:r>
          </w:p>
        </w:tc>
      </w:tr>
      <w:tr w:rsidR="000B0789" w:rsidRPr="005E374F" w14:paraId="22620F9E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D605E9A" w14:textId="2D65A28D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Потребляемый ток, 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C03C" w14:textId="77777777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 xml:space="preserve">не более 50 при 24 В </w:t>
            </w:r>
          </w:p>
          <w:p w14:paraId="151A05ED" w14:textId="09F07C71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(без учета тока выходного сигнала)</w:t>
            </w:r>
          </w:p>
        </w:tc>
      </w:tr>
      <w:tr w:rsidR="000B0789" w:rsidRPr="005E374F" w14:paraId="21D04923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3B9867" w14:textId="429B628D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Схема подключения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994F" w14:textId="6A83E618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четырехпроводная</w:t>
            </w:r>
          </w:p>
        </w:tc>
      </w:tr>
      <w:tr w:rsidR="000B0789" w:rsidRPr="005E374F" w14:paraId="2B748849" w14:textId="77777777" w:rsidTr="00C61A5A">
        <w:trPr>
          <w:trHeight w:val="20"/>
        </w:trPr>
        <w:tc>
          <w:tcPr>
            <w:tcW w:w="59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E86707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Выходной сигнал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24D83" w14:textId="398853C6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4-20 мА  аналоговый (активный</w:t>
            </w:r>
            <w:r>
              <w:rPr>
                <w:color w:val="auto"/>
                <w:szCs w:val="24"/>
              </w:rPr>
              <w:t>)</w:t>
            </w:r>
          </w:p>
        </w:tc>
      </w:tr>
      <w:tr w:rsidR="000B0789" w:rsidRPr="005E374F" w14:paraId="6F01BBF0" w14:textId="77777777" w:rsidTr="00C61A5A">
        <w:trPr>
          <w:trHeight w:val="20"/>
        </w:trPr>
        <w:tc>
          <w:tcPr>
            <w:tcW w:w="59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2820A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36DA2" w14:textId="0B39D2AE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 xml:space="preserve">дискретный </w:t>
            </w:r>
            <w:r w:rsidRPr="005E374F">
              <w:rPr>
                <w:szCs w:val="24"/>
                <w:lang w:val="en-US"/>
              </w:rPr>
              <w:t>PNP</w:t>
            </w:r>
            <w:r w:rsidRPr="005E374F">
              <w:rPr>
                <w:szCs w:val="24"/>
              </w:rPr>
              <w:t xml:space="preserve"> (активный, с защитой от короткого замыкания, не более 200мА)</w:t>
            </w:r>
          </w:p>
        </w:tc>
      </w:tr>
      <w:tr w:rsidR="000B0789" w:rsidRPr="005E374F" w14:paraId="3312777C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D2F5D" w14:textId="04D21874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szCs w:val="24"/>
              </w:rPr>
              <w:t>Время реакции токового выхода, 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ECA45" w14:textId="0B00BD49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0,5 (по умолчанию), 2 или 5 - по заказу</w:t>
            </w:r>
          </w:p>
        </w:tc>
      </w:tr>
      <w:tr w:rsidR="000B0789" w:rsidRPr="005E374F" w14:paraId="62A5AD0D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E8F49" w14:textId="366A5444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szCs w:val="24"/>
              </w:rPr>
              <w:t>Время реакции дискретного выхода, мс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CAFEC" w14:textId="282F77C4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не более 100</w:t>
            </w:r>
          </w:p>
        </w:tc>
      </w:tr>
      <w:tr w:rsidR="000B0789" w:rsidRPr="005E374F" w14:paraId="4B1F5849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0D74" w14:textId="244075ED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Режим работы дискретного выхода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F1D5" w14:textId="0530448F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НЗ (по умолчанию), НО (по заказу)</w:t>
            </w:r>
          </w:p>
        </w:tc>
      </w:tr>
      <w:tr w:rsidR="000B0789" w:rsidRPr="005E374F" w14:paraId="234FD5D6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A921" w14:textId="788A9AD1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Точка переключения дискретного выходного сигнала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02F8" w14:textId="78623CA2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устанавливается по заказу</w:t>
            </w:r>
          </w:p>
        </w:tc>
      </w:tr>
      <w:tr w:rsidR="000B0789" w:rsidRPr="005E374F" w14:paraId="2F3399F4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423E" w14:textId="43A0717C" w:rsidR="000B0789" w:rsidRPr="000F4CF8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Гистерезис срабатывания дискретного выходного сигнала</w:t>
            </w:r>
            <w:r w:rsidR="000F4CF8" w:rsidRPr="000F4CF8">
              <w:rPr>
                <w:szCs w:val="24"/>
              </w:rPr>
              <w:t xml:space="preserve">, </w:t>
            </w:r>
            <w:r w:rsidR="000F4CF8">
              <w:rPr>
                <w:szCs w:val="24"/>
              </w:rPr>
              <w:t>мм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06E8" w14:textId="7CBDB4D7" w:rsidR="000B0789" w:rsidRDefault="000B0789" w:rsidP="000B0789">
            <w:pPr>
              <w:spacing w:after="0" w:line="276" w:lineRule="auto"/>
              <w:ind w:left="0" w:hanging="331"/>
              <w:rPr>
                <w:szCs w:val="24"/>
              </w:rPr>
            </w:pPr>
            <w:r>
              <w:rPr>
                <w:szCs w:val="24"/>
              </w:rPr>
              <w:t xml:space="preserve"> не менее</w:t>
            </w:r>
            <w:r w:rsidRPr="005E374F">
              <w:rPr>
                <w:szCs w:val="24"/>
              </w:rPr>
              <w:t xml:space="preserve"> 3</w:t>
            </w:r>
            <w:r>
              <w:rPr>
                <w:szCs w:val="24"/>
              </w:rPr>
              <w:t xml:space="preserve">, </w:t>
            </w:r>
            <w:r w:rsidRPr="005E374F">
              <w:rPr>
                <w:szCs w:val="24"/>
              </w:rPr>
              <w:t>устанавливается</w:t>
            </w:r>
          </w:p>
          <w:p w14:paraId="38B913A6" w14:textId="5F0C8F87" w:rsidR="000B0789" w:rsidRPr="005E374F" w:rsidRDefault="000B0789" w:rsidP="000B0789">
            <w:pPr>
              <w:spacing w:after="0" w:line="276" w:lineRule="auto"/>
              <w:ind w:left="0" w:hanging="331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 xml:space="preserve"> по заказу</w:t>
            </w:r>
          </w:p>
        </w:tc>
      </w:tr>
      <w:tr w:rsidR="000B0789" w:rsidRPr="005E374F" w14:paraId="11629896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AE08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Сопротивление изоляции, МОм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285E" w14:textId="77777777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не менее 20</w:t>
            </w:r>
          </w:p>
        </w:tc>
      </w:tr>
      <w:tr w:rsidR="000B0789" w:rsidRPr="005E374F" w14:paraId="53975787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E7A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Электропрочность изоляции, 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39B4" w14:textId="77777777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не менее 1500</w:t>
            </w:r>
          </w:p>
        </w:tc>
      </w:tr>
      <w:tr w:rsidR="000B0789" w:rsidRPr="005E374F" w14:paraId="399A8064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CDFD" w14:textId="3830667B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Время включения, 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2BF8" w14:textId="33D84E48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не более 6</w:t>
            </w:r>
          </w:p>
        </w:tc>
      </w:tr>
      <w:tr w:rsidR="000B0789" w:rsidRPr="005E374F" w14:paraId="076E5908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A52A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Индикация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3545" w14:textId="3351A0AD" w:rsidR="000B0789" w:rsidRPr="005E374F" w:rsidRDefault="000B0789" w:rsidP="000B0789">
            <w:pPr>
              <w:spacing w:after="0" w:line="276" w:lineRule="auto"/>
              <w:ind w:left="-251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мА или % (по заказу)</w:t>
            </w:r>
          </w:p>
        </w:tc>
      </w:tr>
      <w:tr w:rsidR="000B0789" w:rsidRPr="005E374F" w14:paraId="366AF055" w14:textId="77777777" w:rsidTr="00C61A5A">
        <w:trPr>
          <w:trHeight w:val="20"/>
        </w:trPr>
        <w:tc>
          <w:tcPr>
            <w:tcW w:w="10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4DE4" w14:textId="77777777" w:rsidR="000B0789" w:rsidRPr="005E374F" w:rsidRDefault="000B0789" w:rsidP="000B0789">
            <w:pPr>
              <w:spacing w:after="0" w:line="276" w:lineRule="auto"/>
              <w:ind w:left="-196" w:firstLine="0"/>
              <w:jc w:val="center"/>
              <w:rPr>
                <w:b/>
                <w:bCs/>
                <w:i/>
                <w:iCs/>
                <w:color w:val="auto"/>
                <w:szCs w:val="24"/>
              </w:rPr>
            </w:pPr>
            <w:r w:rsidRPr="005E374F">
              <w:rPr>
                <w:b/>
                <w:bCs/>
                <w:i/>
                <w:iCs/>
                <w:color w:val="auto"/>
                <w:szCs w:val="24"/>
              </w:rPr>
              <w:t>Параметры преобразования</w:t>
            </w:r>
          </w:p>
        </w:tc>
      </w:tr>
      <w:tr w:rsidR="000B0789" w:rsidRPr="005E374F" w14:paraId="495303D9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2B1D0" w14:textId="4C44B269" w:rsidR="000B0789" w:rsidRPr="005E374F" w:rsidRDefault="000B0789" w:rsidP="000B0789">
            <w:pPr>
              <w:spacing w:after="0" w:line="276" w:lineRule="auto"/>
              <w:ind w:left="-192" w:right="142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Погрешность</w:t>
            </w:r>
            <w:r w:rsidR="000F4CF8">
              <w:rPr>
                <w:i/>
                <w:iCs/>
                <w:color w:val="auto"/>
                <w:szCs w:val="24"/>
              </w:rPr>
              <w:t>, мм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C5698" w14:textId="186039E1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±3</w:t>
            </w:r>
          </w:p>
        </w:tc>
      </w:tr>
      <w:tr w:rsidR="000B0789" w:rsidRPr="005E374F" w14:paraId="4056F63C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774C6" w14:textId="77777777" w:rsidR="000B0789" w:rsidRPr="005E374F" w:rsidRDefault="000B0789" w:rsidP="000B0789">
            <w:pPr>
              <w:spacing w:after="0" w:line="276" w:lineRule="auto"/>
              <w:ind w:left="-192" w:right="142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Дополнительная погрешность при изменении температуры окружающей среды, мм/</w:t>
            </w:r>
            <w:r w:rsidRPr="005E374F">
              <w:rPr>
                <w:i/>
                <w:iCs/>
                <w:color w:val="auto"/>
                <w:szCs w:val="24"/>
                <w:vertAlign w:val="superscript"/>
              </w:rPr>
              <w:t xml:space="preserve"> º</w:t>
            </w:r>
            <w:r w:rsidRPr="005E374F">
              <w:rPr>
                <w:i/>
                <w:iCs/>
                <w:color w:val="auto"/>
                <w:szCs w:val="24"/>
              </w:rPr>
              <w:t>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79AB5" w14:textId="77777777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не более 0,2</w:t>
            </w:r>
          </w:p>
        </w:tc>
      </w:tr>
      <w:tr w:rsidR="000B0789" w:rsidRPr="005E374F" w14:paraId="228B125D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12586" w14:textId="77777777" w:rsidR="000B0789" w:rsidRPr="005E374F" w:rsidRDefault="000B0789" w:rsidP="000B0789">
            <w:pPr>
              <w:spacing w:after="0" w:line="276" w:lineRule="auto"/>
              <w:ind w:left="-192" w:right="142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Повторяемость, мм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97BB0" w14:textId="77777777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не более 2</w:t>
            </w:r>
          </w:p>
        </w:tc>
      </w:tr>
      <w:tr w:rsidR="000B0789" w:rsidRPr="005E374F" w14:paraId="3BC2F3CE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C4457" w14:textId="77777777" w:rsidR="000B0789" w:rsidRPr="005E374F" w:rsidRDefault="000B0789" w:rsidP="000B0789">
            <w:pPr>
              <w:spacing w:after="0" w:line="276" w:lineRule="auto"/>
              <w:ind w:left="-192" w:right="142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Дискретность, мм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E68D2E" w14:textId="77777777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не более 1</w:t>
            </w:r>
          </w:p>
        </w:tc>
      </w:tr>
      <w:tr w:rsidR="000B0789" w:rsidRPr="005E374F" w14:paraId="52B18F37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0FF45C" w14:textId="77777777" w:rsidR="000B0789" w:rsidRPr="005E374F" w:rsidRDefault="000B0789" w:rsidP="000B0789">
            <w:pPr>
              <w:spacing w:after="0" w:line="276" w:lineRule="auto"/>
              <w:ind w:left="-188" w:right="142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Время реакции токового выхода, 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550D" w14:textId="77777777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i/>
                <w:iCs/>
                <w:color w:val="auto"/>
                <w:szCs w:val="24"/>
              </w:rPr>
            </w:pPr>
            <w:r w:rsidRPr="005E374F">
              <w:rPr>
                <w:i/>
                <w:iCs/>
                <w:color w:val="auto"/>
                <w:szCs w:val="24"/>
              </w:rPr>
              <w:t>0,5</w:t>
            </w:r>
          </w:p>
        </w:tc>
      </w:tr>
      <w:tr w:rsidR="000B0789" w:rsidRPr="007006E7" w14:paraId="38434606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C34449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Вид  взрывозащиты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649E7" w14:textId="77777777" w:rsidR="000B0789" w:rsidRPr="000B0789" w:rsidRDefault="000B0789" w:rsidP="000B0789">
            <w:pPr>
              <w:spacing w:after="0"/>
              <w:ind w:left="-196"/>
              <w:rPr>
                <w:szCs w:val="24"/>
              </w:rPr>
            </w:pPr>
            <w:r w:rsidRPr="000B0789">
              <w:rPr>
                <w:szCs w:val="24"/>
              </w:rPr>
              <w:t>без взрывозащиты</w:t>
            </w:r>
          </w:p>
          <w:p w14:paraId="75FDE347" w14:textId="77777777" w:rsidR="000B0789" w:rsidRPr="000B0789" w:rsidRDefault="000B0789" w:rsidP="000B0789">
            <w:pPr>
              <w:spacing w:after="0"/>
              <w:ind w:left="-196"/>
              <w:rPr>
                <w:szCs w:val="24"/>
              </w:rPr>
            </w:pPr>
            <w:r w:rsidRPr="000B0789">
              <w:rPr>
                <w:szCs w:val="24"/>
              </w:rPr>
              <w:t>1</w:t>
            </w:r>
            <w:r w:rsidRPr="000B0789">
              <w:rPr>
                <w:szCs w:val="24"/>
                <w:lang w:val="en-US"/>
              </w:rPr>
              <w:t>Ex</w:t>
            </w:r>
            <w:r w:rsidRPr="000B0789">
              <w:rPr>
                <w:szCs w:val="24"/>
              </w:rPr>
              <w:t xml:space="preserve"> </w:t>
            </w:r>
            <w:r w:rsidRPr="000B0789">
              <w:rPr>
                <w:szCs w:val="24"/>
                <w:lang w:val="en-US"/>
              </w:rPr>
              <w:t>d</w:t>
            </w:r>
            <w:r w:rsidRPr="000B0789">
              <w:rPr>
                <w:szCs w:val="24"/>
              </w:rPr>
              <w:t xml:space="preserve"> </w:t>
            </w:r>
            <w:r w:rsidRPr="000B0789">
              <w:rPr>
                <w:szCs w:val="24"/>
                <w:lang w:val="en-US"/>
              </w:rPr>
              <w:t>IIC</w:t>
            </w:r>
            <w:r w:rsidRPr="000B0789">
              <w:rPr>
                <w:szCs w:val="24"/>
              </w:rPr>
              <w:t xml:space="preserve"> </w:t>
            </w:r>
            <w:r w:rsidRPr="000B0789">
              <w:rPr>
                <w:szCs w:val="24"/>
                <w:lang w:val="en-US"/>
              </w:rPr>
              <w:t>T</w:t>
            </w:r>
            <w:r w:rsidRPr="000B0789">
              <w:rPr>
                <w:szCs w:val="24"/>
              </w:rPr>
              <w:t>6…</w:t>
            </w:r>
            <w:r w:rsidRPr="000B0789">
              <w:rPr>
                <w:szCs w:val="24"/>
                <w:lang w:val="en-US"/>
              </w:rPr>
              <w:t>T</w:t>
            </w:r>
            <w:r w:rsidRPr="000B0789">
              <w:rPr>
                <w:szCs w:val="24"/>
              </w:rPr>
              <w:t xml:space="preserve">5 </w:t>
            </w:r>
            <w:r w:rsidRPr="000B0789">
              <w:rPr>
                <w:szCs w:val="24"/>
                <w:lang w:val="en-US"/>
              </w:rPr>
              <w:t>Gb</w:t>
            </w:r>
            <w:r w:rsidRPr="000B0789">
              <w:rPr>
                <w:szCs w:val="24"/>
              </w:rPr>
              <w:t xml:space="preserve"> </w:t>
            </w:r>
            <w:r w:rsidRPr="000B0789">
              <w:rPr>
                <w:szCs w:val="24"/>
                <w:lang w:val="en-US"/>
              </w:rPr>
              <w:t>X</w:t>
            </w:r>
          </w:p>
          <w:p w14:paraId="671F566B" w14:textId="3E02970A" w:rsidR="000B0789" w:rsidRPr="000B0789" w:rsidRDefault="000B0789" w:rsidP="000B0789">
            <w:pPr>
              <w:spacing w:after="0"/>
              <w:ind w:left="-196"/>
              <w:rPr>
                <w:szCs w:val="24"/>
                <w:lang w:val="en-US"/>
              </w:rPr>
            </w:pPr>
            <w:r w:rsidRPr="000B0789">
              <w:rPr>
                <w:szCs w:val="24"/>
                <w:lang w:val="en-US"/>
              </w:rPr>
              <w:t>0Ex ia IIC T6…T5 Ga X</w:t>
            </w:r>
          </w:p>
        </w:tc>
      </w:tr>
      <w:tr w:rsidR="000B0789" w:rsidRPr="005E374F" w14:paraId="49811422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E23763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Степень защиты по ГОСТ 14254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39753" w14:textId="43275AB1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  <w:lang w:val="en-US"/>
              </w:rPr>
              <w:t>IP</w:t>
            </w:r>
            <w:r w:rsidRPr="005E374F">
              <w:rPr>
                <w:szCs w:val="24"/>
              </w:rPr>
              <w:t xml:space="preserve">65 или </w:t>
            </w:r>
            <w:r w:rsidRPr="005E374F">
              <w:rPr>
                <w:szCs w:val="24"/>
                <w:lang w:val="en-US"/>
              </w:rPr>
              <w:t>IP</w:t>
            </w:r>
            <w:r w:rsidRPr="005E374F">
              <w:rPr>
                <w:szCs w:val="24"/>
              </w:rPr>
              <w:t xml:space="preserve">67 или </w:t>
            </w:r>
            <w:r w:rsidRPr="005E374F">
              <w:rPr>
                <w:szCs w:val="24"/>
                <w:lang w:val="en-US"/>
              </w:rPr>
              <w:t>IP</w:t>
            </w:r>
            <w:r w:rsidRPr="005E374F">
              <w:rPr>
                <w:szCs w:val="24"/>
              </w:rPr>
              <w:t>68</w:t>
            </w:r>
          </w:p>
        </w:tc>
      </w:tr>
      <w:tr w:rsidR="000B0789" w:rsidRPr="005E374F" w14:paraId="29E0E6F1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E330A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 xml:space="preserve">Климатическое исполнение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90CE8" w14:textId="77777777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УХЛ 1</w:t>
            </w:r>
          </w:p>
        </w:tc>
      </w:tr>
      <w:tr w:rsidR="000B0789" w:rsidRPr="005E374F" w14:paraId="3A37224C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86A0B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 xml:space="preserve">Температура окружающей среды при экспл., </w:t>
            </w:r>
            <w:r w:rsidRPr="005E374F">
              <w:rPr>
                <w:color w:val="auto"/>
                <w:szCs w:val="24"/>
                <w:vertAlign w:val="superscript"/>
              </w:rPr>
              <w:t>0</w:t>
            </w:r>
            <w:r w:rsidRPr="005E374F">
              <w:rPr>
                <w:color w:val="auto"/>
                <w:szCs w:val="24"/>
              </w:rPr>
              <w:t>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8EE34" w14:textId="6A38B38C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минус 60...+</w:t>
            </w:r>
            <w:r w:rsidRPr="005E374F">
              <w:rPr>
                <w:szCs w:val="24"/>
                <w:lang w:val="en-US"/>
              </w:rPr>
              <w:t>6</w:t>
            </w:r>
            <w:r w:rsidRPr="005E374F">
              <w:rPr>
                <w:szCs w:val="24"/>
              </w:rPr>
              <w:t>0</w:t>
            </w:r>
          </w:p>
        </w:tc>
      </w:tr>
      <w:tr w:rsidR="000B0789" w:rsidRPr="005E374F" w14:paraId="1F5F7DE2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B9C8A" w14:textId="77777777" w:rsidR="000B0789" w:rsidRPr="005E374F" w:rsidRDefault="000B0789" w:rsidP="000B0789">
            <w:pPr>
              <w:tabs>
                <w:tab w:val="left" w:pos="1372"/>
              </w:tabs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 xml:space="preserve">Средняя наработка на отказ, час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15FA7" w14:textId="0D7DDBD4" w:rsidR="00A22488" w:rsidRPr="00DB4817" w:rsidRDefault="000B0789" w:rsidP="00DB4817">
            <w:pPr>
              <w:spacing w:after="0" w:line="276" w:lineRule="auto"/>
              <w:ind w:left="-197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не менее 1000</w:t>
            </w:r>
          </w:p>
        </w:tc>
      </w:tr>
      <w:tr w:rsidR="000B0789" w:rsidRPr="005E374F" w14:paraId="7A97B469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50B52C" w14:textId="420989E7" w:rsidR="000B0789" w:rsidRDefault="000B0789" w:rsidP="000B0789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lastRenderedPageBreak/>
              <w:t xml:space="preserve">Масса, кг </w:t>
            </w:r>
          </w:p>
          <w:p w14:paraId="02FC344B" w14:textId="5D54DE7C" w:rsidR="000B0789" w:rsidRPr="005E374F" w:rsidRDefault="000B0789" w:rsidP="000B0789">
            <w:pPr>
              <w:spacing w:after="0"/>
              <w:ind w:left="-188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  <w:p w14:paraId="00433839" w14:textId="77777777" w:rsidR="000B0789" w:rsidRPr="005E374F" w:rsidRDefault="000B0789" w:rsidP="000B0789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>-электронный блок</w:t>
            </w:r>
          </w:p>
          <w:p w14:paraId="2DD09104" w14:textId="77777777" w:rsidR="000B0789" w:rsidRPr="005E374F" w:rsidRDefault="000B0789" w:rsidP="000B0789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 xml:space="preserve">-штуцер </w:t>
            </w:r>
            <w:r w:rsidRPr="005E374F">
              <w:rPr>
                <w:szCs w:val="24"/>
                <w:lang w:val="en-US"/>
              </w:rPr>
              <w:t>G</w:t>
            </w:r>
            <w:r w:rsidRPr="005E374F">
              <w:rPr>
                <w:szCs w:val="24"/>
              </w:rPr>
              <w:t>3/4</w:t>
            </w:r>
          </w:p>
          <w:p w14:paraId="355803AC" w14:textId="77777777" w:rsidR="000B0789" w:rsidRPr="005E374F" w:rsidRDefault="000B0789" w:rsidP="000B0789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>-1м стержневого зонда</w:t>
            </w:r>
          </w:p>
          <w:p w14:paraId="0C91AEB6" w14:textId="77777777" w:rsidR="000B0789" w:rsidRPr="005E374F" w:rsidRDefault="000B0789" w:rsidP="000B0789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>-1м тросового зонда</w:t>
            </w:r>
          </w:p>
          <w:p w14:paraId="4BE82BB2" w14:textId="77777777" w:rsidR="000B0789" w:rsidRPr="005E374F" w:rsidRDefault="000B0789" w:rsidP="000B0789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>-подвес для тросового зонда</w:t>
            </w:r>
          </w:p>
          <w:p w14:paraId="38B45F5D" w14:textId="24E1329E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-1м коаксиальной трубы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FA0E7" w14:textId="206EDEC4" w:rsidR="000B0789" w:rsidRDefault="000B0789" w:rsidP="000B0789">
            <w:pPr>
              <w:spacing w:after="0"/>
              <w:ind w:left="-196"/>
              <w:rPr>
                <w:szCs w:val="24"/>
              </w:rPr>
            </w:pPr>
            <w:r>
              <w:rPr>
                <w:szCs w:val="24"/>
              </w:rPr>
              <w:t>не более 5</w:t>
            </w:r>
          </w:p>
          <w:p w14:paraId="5864BD8D" w14:textId="77777777" w:rsidR="000B0789" w:rsidRPr="005E374F" w:rsidRDefault="000B0789" w:rsidP="000B0789">
            <w:pPr>
              <w:spacing w:after="0"/>
              <w:ind w:left="-196"/>
              <w:rPr>
                <w:szCs w:val="24"/>
              </w:rPr>
            </w:pPr>
          </w:p>
          <w:p w14:paraId="65AC9F06" w14:textId="77777777" w:rsidR="000B0789" w:rsidRPr="005E374F" w:rsidRDefault="000B0789" w:rsidP="000B0789">
            <w:pPr>
              <w:spacing w:after="0"/>
              <w:ind w:left="-196"/>
              <w:rPr>
                <w:szCs w:val="24"/>
                <w:lang w:val="en-US"/>
              </w:rPr>
            </w:pPr>
            <w:r w:rsidRPr="005E374F">
              <w:rPr>
                <w:szCs w:val="24"/>
              </w:rPr>
              <w:t>не более 1</w:t>
            </w:r>
            <w:r w:rsidRPr="005E374F">
              <w:rPr>
                <w:szCs w:val="24"/>
                <w:lang w:val="en-US"/>
              </w:rPr>
              <w:t>;</w:t>
            </w:r>
          </w:p>
          <w:p w14:paraId="2A5D929B" w14:textId="77777777" w:rsidR="000B0789" w:rsidRPr="005E374F" w:rsidRDefault="000B0789" w:rsidP="000B0789">
            <w:pPr>
              <w:spacing w:after="0"/>
              <w:ind w:left="-196"/>
              <w:rPr>
                <w:szCs w:val="24"/>
                <w:lang w:val="en-US"/>
              </w:rPr>
            </w:pPr>
            <w:r w:rsidRPr="005E374F">
              <w:rPr>
                <w:szCs w:val="24"/>
                <w:lang w:val="en-US"/>
              </w:rPr>
              <w:t>0,22</w:t>
            </w:r>
          </w:p>
          <w:p w14:paraId="62CE0D96" w14:textId="77777777" w:rsidR="000B0789" w:rsidRPr="005E374F" w:rsidRDefault="000B0789" w:rsidP="000B0789">
            <w:pPr>
              <w:spacing w:after="0"/>
              <w:ind w:left="-196"/>
              <w:rPr>
                <w:szCs w:val="24"/>
                <w:lang w:val="en-US"/>
              </w:rPr>
            </w:pPr>
            <w:r w:rsidRPr="005E374F">
              <w:rPr>
                <w:szCs w:val="24"/>
                <w:lang w:val="en-US"/>
              </w:rPr>
              <w:t>0,23</w:t>
            </w:r>
          </w:p>
          <w:p w14:paraId="15EC260F" w14:textId="77777777" w:rsidR="000B0789" w:rsidRPr="005E374F" w:rsidRDefault="000B0789" w:rsidP="000B0789">
            <w:pPr>
              <w:spacing w:after="0"/>
              <w:ind w:left="-196"/>
              <w:rPr>
                <w:szCs w:val="24"/>
              </w:rPr>
            </w:pPr>
            <w:r w:rsidRPr="005E374F">
              <w:rPr>
                <w:szCs w:val="24"/>
              </w:rPr>
              <w:t>0,066</w:t>
            </w:r>
          </w:p>
          <w:p w14:paraId="44DDBBE1" w14:textId="77777777" w:rsidR="00EA7D78" w:rsidRDefault="000B0789" w:rsidP="00EA7D78">
            <w:pPr>
              <w:spacing w:after="0"/>
              <w:ind w:left="-196"/>
              <w:rPr>
                <w:szCs w:val="24"/>
              </w:rPr>
            </w:pPr>
            <w:r w:rsidRPr="005E374F">
              <w:rPr>
                <w:szCs w:val="24"/>
              </w:rPr>
              <w:t>0,38</w:t>
            </w:r>
          </w:p>
          <w:p w14:paraId="7ABB32C5" w14:textId="4BF30398" w:rsidR="000B0789" w:rsidRPr="00EA7D78" w:rsidRDefault="000B0789" w:rsidP="00EA7D78">
            <w:pPr>
              <w:spacing w:after="0"/>
              <w:ind w:left="-196"/>
              <w:rPr>
                <w:szCs w:val="24"/>
              </w:rPr>
            </w:pPr>
            <w:r w:rsidRPr="005E374F">
              <w:rPr>
                <w:szCs w:val="24"/>
              </w:rPr>
              <w:t>0,54</w:t>
            </w:r>
          </w:p>
        </w:tc>
      </w:tr>
      <w:tr w:rsidR="000B0789" w:rsidRPr="005E374F" w14:paraId="440F964F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A5FBB8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Режим работы уровнемера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68B6D" w14:textId="77777777" w:rsidR="000B0789" w:rsidRPr="005E374F" w:rsidRDefault="000B0789" w:rsidP="00EA7D78">
            <w:pPr>
              <w:spacing w:after="0" w:line="276" w:lineRule="auto"/>
              <w:ind w:left="0" w:hanging="188"/>
              <w:jc w:val="left"/>
              <w:rPr>
                <w:color w:val="auto"/>
                <w:szCs w:val="24"/>
                <w:highlight w:val="yellow"/>
              </w:rPr>
            </w:pPr>
            <w:r w:rsidRPr="005E374F">
              <w:rPr>
                <w:color w:val="auto"/>
                <w:szCs w:val="24"/>
              </w:rPr>
              <w:t>непрерывный, круглосуточный</w:t>
            </w:r>
          </w:p>
        </w:tc>
      </w:tr>
      <w:tr w:rsidR="000B0789" w:rsidRPr="005E374F" w14:paraId="4B16427F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063A01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Ориентация прибора при монтаже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0204" w14:textId="77777777" w:rsidR="000B0789" w:rsidRPr="005E374F" w:rsidRDefault="000B0789" w:rsidP="00EA7D78">
            <w:pPr>
              <w:spacing w:after="0" w:line="276" w:lineRule="auto"/>
              <w:ind w:left="0" w:hanging="188"/>
              <w:jc w:val="left"/>
              <w:rPr>
                <w:color w:val="auto"/>
                <w:szCs w:val="24"/>
                <w:highlight w:val="yellow"/>
              </w:rPr>
            </w:pPr>
            <w:r w:rsidRPr="005E374F">
              <w:rPr>
                <w:color w:val="auto"/>
                <w:szCs w:val="24"/>
              </w:rPr>
              <w:t>вертикальная</w:t>
            </w:r>
          </w:p>
        </w:tc>
      </w:tr>
      <w:tr w:rsidR="000B0789" w:rsidRPr="005E374F" w14:paraId="5242802F" w14:textId="77777777" w:rsidTr="00C61A5A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F1748F" w14:textId="28ADEA64" w:rsidR="000B0789" w:rsidRDefault="000B0789" w:rsidP="005B5C6E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>Габаритные размеры наружной части уровнемера, мм</w:t>
            </w:r>
          </w:p>
          <w:p w14:paraId="2A7418E1" w14:textId="674FDB0C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>
              <w:rPr>
                <w:szCs w:val="24"/>
              </w:rPr>
              <w:t>Рисунок В.1, В.2, В.3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B26F6" w14:textId="16D0D025" w:rsidR="000B0789" w:rsidRPr="000B0789" w:rsidRDefault="000B0789" w:rsidP="000B0789">
            <w:pPr>
              <w:spacing w:after="0"/>
              <w:ind w:left="-196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112х90х170</w:t>
            </w:r>
            <w:r>
              <w:rPr>
                <w:color w:val="auto"/>
                <w:szCs w:val="24"/>
              </w:rPr>
              <w:t xml:space="preserve"> </w:t>
            </w:r>
            <w:r w:rsidRPr="005E374F">
              <w:rPr>
                <w:szCs w:val="24"/>
              </w:rPr>
              <w:t>(без учета габаритов кабельных вводов)</w:t>
            </w:r>
          </w:p>
        </w:tc>
      </w:tr>
      <w:tr w:rsidR="000B0789" w:rsidRPr="005E374F" w14:paraId="146E9CB4" w14:textId="77777777" w:rsidTr="00C61A5A">
        <w:trPr>
          <w:trHeight w:val="20"/>
        </w:trPr>
        <w:tc>
          <w:tcPr>
            <w:tcW w:w="10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F2BC3" w14:textId="7CDE04FE" w:rsidR="000B0789" w:rsidRPr="005E374F" w:rsidRDefault="000B0789" w:rsidP="000B0789">
            <w:pPr>
              <w:spacing w:after="0" w:line="276" w:lineRule="auto"/>
              <w:ind w:left="-196" w:firstLine="0"/>
              <w:jc w:val="center"/>
              <w:rPr>
                <w:b/>
                <w:bCs/>
                <w:color w:val="auto"/>
                <w:szCs w:val="24"/>
                <w:highlight w:val="yellow"/>
              </w:rPr>
            </w:pPr>
            <w:r w:rsidRPr="005E374F">
              <w:rPr>
                <w:b/>
                <w:bCs/>
                <w:color w:val="auto"/>
                <w:szCs w:val="24"/>
              </w:rPr>
              <w:t xml:space="preserve">Параметры контролируемой среды </w:t>
            </w:r>
          </w:p>
        </w:tc>
      </w:tr>
      <w:tr w:rsidR="000B0789" w:rsidRPr="005E374F" w14:paraId="3618EB4D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E5617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Диэлектрическая проницаемость, ξ</w:t>
            </w:r>
            <w:r w:rsidRPr="005E374F">
              <w:rPr>
                <w:color w:val="auto"/>
                <w:szCs w:val="24"/>
                <w:lang w:val="en-US"/>
              </w:rPr>
              <w:t>r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9B31A" w14:textId="2147EF7A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не менее 1</w:t>
            </w:r>
            <w:r w:rsidR="00E43322">
              <w:rPr>
                <w:color w:val="auto"/>
                <w:szCs w:val="24"/>
              </w:rPr>
              <w:t>,</w:t>
            </w:r>
            <w:r w:rsidRPr="005E374F">
              <w:rPr>
                <w:color w:val="auto"/>
                <w:szCs w:val="24"/>
              </w:rPr>
              <w:t>8</w:t>
            </w:r>
          </w:p>
        </w:tc>
      </w:tr>
      <w:tr w:rsidR="000B0789" w:rsidRPr="005E374F" w14:paraId="12E8F7DB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4B2EE" w14:textId="180DA73F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 xml:space="preserve">Проводимость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13D49" w14:textId="5ED5D43B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без ограничений</w:t>
            </w:r>
          </w:p>
        </w:tc>
      </w:tr>
      <w:tr w:rsidR="000B0789" w:rsidRPr="005E374F" w14:paraId="5D90A890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95A56" w14:textId="4C3BCC0D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Плотность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B5D8C" w14:textId="2D0FE8CA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szCs w:val="24"/>
              </w:rPr>
              <w:t>без ограничений</w:t>
            </w:r>
          </w:p>
        </w:tc>
      </w:tr>
      <w:tr w:rsidR="000B0789" w:rsidRPr="005E374F" w14:paraId="65465115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7B060" w14:textId="1CB8F87E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Динамическая вязкость, мПа</w:t>
            </w:r>
            <w:r w:rsidR="00E43322">
              <w:rPr>
                <w:color w:val="auto"/>
                <w:szCs w:val="24"/>
              </w:rPr>
              <w:t>*</w:t>
            </w:r>
            <w:r w:rsidRPr="005E374F">
              <w:rPr>
                <w:color w:val="auto"/>
                <w:szCs w:val="24"/>
              </w:rPr>
              <w:t xml:space="preserve">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6570C" w14:textId="77777777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 xml:space="preserve">не более </w:t>
            </w:r>
            <w:r w:rsidRPr="005E374F">
              <w:rPr>
                <w:color w:val="auto"/>
                <w:szCs w:val="24"/>
                <w:lang w:val="en-US"/>
              </w:rPr>
              <w:t>5000</w:t>
            </w:r>
          </w:p>
        </w:tc>
      </w:tr>
      <w:tr w:rsidR="000B0789" w:rsidRPr="005E374F" w14:paraId="0FB7C496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177C8" w14:textId="1DC23706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 xml:space="preserve">Температура, </w:t>
            </w:r>
            <w:r w:rsidRPr="005E374F">
              <w:rPr>
                <w:color w:val="auto"/>
                <w:szCs w:val="24"/>
                <w:vertAlign w:val="superscript"/>
              </w:rPr>
              <w:t>º</w:t>
            </w:r>
            <w:r w:rsidRPr="005E374F">
              <w:rPr>
                <w:color w:val="auto"/>
                <w:szCs w:val="24"/>
              </w:rPr>
              <w:t xml:space="preserve">С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D15BD" w14:textId="25A17A39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-196…..+250</w:t>
            </w:r>
          </w:p>
        </w:tc>
      </w:tr>
      <w:tr w:rsidR="000B0789" w:rsidRPr="005E374F" w14:paraId="1556F6F9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D6890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Рабочее давление, МПа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12D62" w14:textId="4981C79D" w:rsidR="000B0789" w:rsidRPr="005E374F" w:rsidRDefault="00E43322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д</w:t>
            </w:r>
            <w:r w:rsidR="000B0789" w:rsidRPr="005E374F">
              <w:rPr>
                <w:color w:val="auto"/>
                <w:szCs w:val="24"/>
              </w:rPr>
              <w:t>о 40 (стержневой)/ до 4 (тросовый)/ до 6 (коаксиальный)</w:t>
            </w:r>
          </w:p>
        </w:tc>
      </w:tr>
      <w:tr w:rsidR="000B0789" w:rsidRPr="005E374F" w14:paraId="06DF3142" w14:textId="77777777" w:rsidTr="00C61A5A">
        <w:trPr>
          <w:trHeight w:val="20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4D775D" w14:textId="77777777" w:rsidR="000B0789" w:rsidRPr="005E374F" w:rsidRDefault="000B0789" w:rsidP="000B0789">
            <w:pPr>
              <w:spacing w:after="0" w:line="276" w:lineRule="auto"/>
              <w:ind w:left="-188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Скорость изменения уровня, м/с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E8FA82" w14:textId="77777777" w:rsidR="000B0789" w:rsidRPr="005E374F" w:rsidRDefault="000B0789" w:rsidP="000B0789">
            <w:pPr>
              <w:spacing w:after="0" w:line="276" w:lineRule="auto"/>
              <w:ind w:left="-196" w:firstLine="0"/>
              <w:jc w:val="left"/>
              <w:rPr>
                <w:color w:val="auto"/>
                <w:szCs w:val="24"/>
              </w:rPr>
            </w:pPr>
            <w:r w:rsidRPr="005E374F">
              <w:rPr>
                <w:color w:val="auto"/>
                <w:szCs w:val="24"/>
              </w:rPr>
              <w:t>не более 1</w:t>
            </w:r>
          </w:p>
        </w:tc>
      </w:tr>
    </w:tbl>
    <w:p w14:paraId="04239CC4" w14:textId="6541AE1E" w:rsidR="00CE7960" w:rsidRDefault="00CE7960" w:rsidP="00AF1D9D">
      <w:pPr>
        <w:spacing w:after="0" w:line="240" w:lineRule="auto"/>
        <w:ind w:left="0" w:right="132" w:firstLine="0"/>
        <w:rPr>
          <w:rFonts w:ascii="Arial" w:hAnsi="Arial" w:cs="Arial"/>
          <w:lang w:val="en-US"/>
        </w:rPr>
      </w:pPr>
    </w:p>
    <w:p w14:paraId="23C1A777" w14:textId="57424FA7" w:rsidR="00CE7960" w:rsidRPr="005E374F" w:rsidRDefault="00CE7960" w:rsidP="00AF1D9D">
      <w:pPr>
        <w:spacing w:after="0" w:line="240" w:lineRule="auto"/>
        <w:ind w:left="0" w:right="132" w:firstLine="0"/>
        <w:rPr>
          <w:szCs w:val="24"/>
          <w:lang w:val="en-US"/>
        </w:rPr>
      </w:pPr>
    </w:p>
    <w:p w14:paraId="25F6A830" w14:textId="6E98BD29" w:rsidR="00CE7960" w:rsidRPr="005E374F" w:rsidRDefault="00CE7960" w:rsidP="00AF1D9D">
      <w:pPr>
        <w:spacing w:after="0" w:line="240" w:lineRule="auto"/>
        <w:ind w:left="0" w:right="132" w:firstLine="0"/>
        <w:rPr>
          <w:szCs w:val="24"/>
        </w:rPr>
      </w:pPr>
      <w:r w:rsidRPr="005E374F">
        <w:rPr>
          <w:szCs w:val="24"/>
        </w:rPr>
        <w:t>Таблица 2</w:t>
      </w:r>
    </w:p>
    <w:tbl>
      <w:tblPr>
        <w:tblW w:w="10065" w:type="dxa"/>
        <w:tblInd w:w="-8" w:type="dxa"/>
        <w:tblLayout w:type="fixed"/>
        <w:tblCellMar>
          <w:top w:w="47" w:type="dxa"/>
          <w:left w:w="334" w:type="dxa"/>
          <w:right w:w="2" w:type="dxa"/>
        </w:tblCellMar>
        <w:tblLook w:val="04A0" w:firstRow="1" w:lastRow="0" w:firstColumn="1" w:lastColumn="0" w:noHBand="0" w:noVBand="1"/>
      </w:tblPr>
      <w:tblGrid>
        <w:gridCol w:w="2835"/>
        <w:gridCol w:w="2410"/>
        <w:gridCol w:w="2410"/>
        <w:gridCol w:w="2410"/>
      </w:tblGrid>
      <w:tr w:rsidR="00CE7960" w:rsidRPr="005E374F" w14:paraId="6E984B07" w14:textId="77777777" w:rsidTr="000F4CF8">
        <w:trPr>
          <w:trHeight w:val="323"/>
        </w:trPr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DFB8E" w14:textId="77777777" w:rsidR="00CE7960" w:rsidRPr="005E374F" w:rsidRDefault="00CE7960" w:rsidP="000F4CF8">
            <w:pPr>
              <w:spacing w:after="0"/>
              <w:ind w:left="-179" w:right="143" w:hanging="11"/>
              <w:jc w:val="center"/>
              <w:rPr>
                <w:b/>
                <w:bCs/>
                <w:szCs w:val="24"/>
              </w:rPr>
            </w:pPr>
            <w:r w:rsidRPr="005E374F">
              <w:rPr>
                <w:b/>
                <w:bCs/>
                <w:szCs w:val="24"/>
              </w:rPr>
              <w:t>Параметры измерительного зонда</w:t>
            </w:r>
          </w:p>
        </w:tc>
      </w:tr>
      <w:tr w:rsidR="00CE7960" w:rsidRPr="005E374F" w14:paraId="1C5A4522" w14:textId="77777777" w:rsidTr="00CE7960">
        <w:trPr>
          <w:trHeight w:val="323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834094" w14:textId="77777777" w:rsidR="00CE7960" w:rsidRPr="005E374F" w:rsidRDefault="00CE7960" w:rsidP="000F4CF8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>Тип зонда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637A" w14:textId="77777777" w:rsidR="00CE7960" w:rsidRPr="005E374F" w:rsidRDefault="00CE7960" w:rsidP="000F4CF8">
            <w:pPr>
              <w:spacing w:after="0"/>
              <w:ind w:left="-251" w:firstLine="14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стержневой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26DE" w14:textId="77777777" w:rsidR="00CE7960" w:rsidRPr="005E374F" w:rsidRDefault="00CE7960" w:rsidP="000F4CF8">
            <w:pPr>
              <w:spacing w:after="0"/>
              <w:ind w:left="-251" w:firstLine="14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тросовый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13E7" w14:textId="77777777" w:rsidR="00CE7960" w:rsidRPr="005E374F" w:rsidRDefault="00CE7960" w:rsidP="000F4CF8">
            <w:pPr>
              <w:spacing w:after="0"/>
              <w:ind w:left="-251" w:firstLine="14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коаксиальный</w:t>
            </w:r>
          </w:p>
        </w:tc>
      </w:tr>
      <w:tr w:rsidR="00CE7960" w:rsidRPr="005E374F" w14:paraId="6BE08458" w14:textId="77777777" w:rsidTr="00CE7960">
        <w:trPr>
          <w:trHeight w:val="323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1AF661" w14:textId="77777777" w:rsidR="00CE7960" w:rsidRPr="005E374F" w:rsidRDefault="00CE7960" w:rsidP="000F4CF8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>Диаметр зонда,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B696" w14:textId="77777777" w:rsidR="00CE7960" w:rsidRPr="005E374F" w:rsidRDefault="00CE7960" w:rsidP="000F4CF8">
            <w:pPr>
              <w:spacing w:after="0"/>
              <w:ind w:left="-251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800B" w14:textId="77777777" w:rsidR="00CE7960" w:rsidRPr="005E374F" w:rsidRDefault="00CE7960" w:rsidP="000F4CF8">
            <w:pPr>
              <w:spacing w:after="0"/>
              <w:ind w:left="-251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0109" w14:textId="77777777" w:rsidR="00CE7960" w:rsidRPr="005E374F" w:rsidRDefault="00CE7960" w:rsidP="000F4CF8">
            <w:pPr>
              <w:spacing w:after="0"/>
              <w:ind w:left="-251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17,2</w:t>
            </w:r>
          </w:p>
        </w:tc>
      </w:tr>
      <w:tr w:rsidR="00CE7960" w:rsidRPr="005E374F" w14:paraId="51B336E4" w14:textId="77777777" w:rsidTr="00CE7960">
        <w:trPr>
          <w:trHeight w:val="323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420826" w14:textId="77777777" w:rsidR="00CE7960" w:rsidRPr="005E374F" w:rsidRDefault="00CE7960" w:rsidP="000F4CF8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>Макс. нагрузка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6E19" w14:textId="77777777" w:rsidR="00CE7960" w:rsidRPr="005E374F" w:rsidRDefault="00CE7960" w:rsidP="000F4CF8">
            <w:pPr>
              <w:spacing w:after="0"/>
              <w:ind w:left="-251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6Нм (боковая при 3м)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9C2E" w14:textId="77777777" w:rsidR="00CE7960" w:rsidRPr="005E374F" w:rsidRDefault="00CE7960" w:rsidP="000F4CF8">
            <w:pPr>
              <w:spacing w:after="0"/>
              <w:ind w:left="-251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5кН (продольная)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8E85" w14:textId="77777777" w:rsidR="00CE7960" w:rsidRPr="005E374F" w:rsidRDefault="00CE7960" w:rsidP="000F4CF8">
            <w:pPr>
              <w:spacing w:after="0"/>
              <w:ind w:left="-251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100Нм (боковая при 6м)</w:t>
            </w:r>
          </w:p>
        </w:tc>
      </w:tr>
      <w:tr w:rsidR="00CE7960" w:rsidRPr="005E374F" w14:paraId="643AB206" w14:textId="77777777" w:rsidTr="005B5C6E">
        <w:trPr>
          <w:trHeight w:val="512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4DB9F8" w14:textId="3305BC5F" w:rsidR="00CE7960" w:rsidRPr="005E374F" w:rsidRDefault="00CE7960" w:rsidP="000F4CF8">
            <w:pPr>
              <w:spacing w:after="0"/>
              <w:ind w:left="-188"/>
              <w:rPr>
                <w:szCs w:val="24"/>
              </w:rPr>
            </w:pPr>
            <w:r w:rsidRPr="005E374F">
              <w:rPr>
                <w:szCs w:val="24"/>
              </w:rPr>
              <w:t>Длина зонда,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7001" w14:textId="703CAB4F" w:rsidR="00CE7960" w:rsidRPr="005B5C6E" w:rsidRDefault="00CE7960" w:rsidP="005B5C6E">
            <w:pPr>
              <w:spacing w:after="0"/>
              <w:ind w:left="-251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100...</w:t>
            </w:r>
            <w:r w:rsidR="005B5C6E">
              <w:rPr>
                <w:szCs w:val="24"/>
              </w:rPr>
              <w:t>6</w:t>
            </w:r>
            <w:r w:rsidRPr="005E374F">
              <w:rPr>
                <w:szCs w:val="24"/>
              </w:rPr>
              <w:t>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4AFB" w14:textId="7C61C574" w:rsidR="00CE7960" w:rsidRPr="005E374F" w:rsidRDefault="005B5C6E" w:rsidP="005B5C6E">
            <w:pPr>
              <w:spacing w:after="0"/>
              <w:ind w:left="-251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="00CE7960" w:rsidRPr="005E374F">
              <w:rPr>
                <w:szCs w:val="24"/>
              </w:rPr>
              <w:t>00…20000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8518" w14:textId="4DE0DB97" w:rsidR="00CE7960" w:rsidRPr="005E374F" w:rsidRDefault="00CE7960" w:rsidP="005B5C6E">
            <w:pPr>
              <w:spacing w:after="0"/>
              <w:ind w:left="-251"/>
              <w:jc w:val="center"/>
              <w:rPr>
                <w:szCs w:val="24"/>
              </w:rPr>
            </w:pPr>
            <w:r w:rsidRPr="005E374F">
              <w:rPr>
                <w:szCs w:val="24"/>
              </w:rPr>
              <w:t>100…6000</w:t>
            </w:r>
          </w:p>
        </w:tc>
      </w:tr>
    </w:tbl>
    <w:p w14:paraId="0BFD4C19" w14:textId="5F1B7FE4" w:rsidR="00CE7960" w:rsidRDefault="00CE7960" w:rsidP="00AF1D9D">
      <w:pPr>
        <w:spacing w:after="0" w:line="240" w:lineRule="auto"/>
        <w:ind w:left="0" w:right="132" w:firstLine="0"/>
        <w:rPr>
          <w:rFonts w:ascii="Arial" w:hAnsi="Arial" w:cs="Arial"/>
          <w:lang w:val="en-US"/>
        </w:rPr>
      </w:pPr>
    </w:p>
    <w:p w14:paraId="4854A203" w14:textId="12D3A116" w:rsidR="005E374F" w:rsidRDefault="005E374F" w:rsidP="00E43322">
      <w:pPr>
        <w:spacing w:after="160" w:line="259" w:lineRule="auto"/>
        <w:ind w:left="0" w:firstLine="0"/>
        <w:jc w:val="lef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7F0D20BD" w14:textId="77777777" w:rsidR="00CE7960" w:rsidRDefault="00CE7960" w:rsidP="00AF1D9D">
      <w:pPr>
        <w:spacing w:after="0" w:line="240" w:lineRule="auto"/>
        <w:ind w:left="0" w:right="132" w:firstLine="0"/>
        <w:rPr>
          <w:rFonts w:ascii="Arial" w:hAnsi="Arial" w:cs="Arial"/>
          <w:lang w:val="en-US"/>
        </w:rPr>
      </w:pPr>
    </w:p>
    <w:p w14:paraId="13732611" w14:textId="07A52037" w:rsidR="00567CD4" w:rsidRPr="00EA7D78" w:rsidRDefault="00C61A5A" w:rsidP="00AF1D9D">
      <w:pPr>
        <w:spacing w:after="0" w:line="240" w:lineRule="auto"/>
        <w:ind w:left="0" w:right="132" w:firstLine="0"/>
        <w:rPr>
          <w:szCs w:val="24"/>
        </w:rPr>
      </w:pPr>
      <w:r w:rsidRPr="00EA7D78">
        <w:rPr>
          <w:rFonts w:ascii="Arial" w:hAnsi="Arial" w:cs="Arial"/>
        </w:rPr>
        <w:t xml:space="preserve">          </w:t>
      </w:r>
      <w:r w:rsidR="00567CD4" w:rsidRPr="00EA7D78">
        <w:rPr>
          <w:b/>
          <w:bCs/>
          <w:szCs w:val="24"/>
        </w:rPr>
        <w:t>1.3 Эксплуатационные характеристики</w:t>
      </w:r>
    </w:p>
    <w:p w14:paraId="57A735C4" w14:textId="63B43571" w:rsidR="001F4751" w:rsidRPr="00EA7D78" w:rsidRDefault="00E018AA" w:rsidP="00C61C6B">
      <w:pPr>
        <w:spacing w:after="0" w:line="240" w:lineRule="auto"/>
        <w:ind w:left="0" w:firstLine="709"/>
        <w:rPr>
          <w:szCs w:val="24"/>
        </w:rPr>
      </w:pPr>
      <w:r w:rsidRPr="00EA7D78">
        <w:rPr>
          <w:szCs w:val="24"/>
        </w:rPr>
        <w:t>Уровнеме</w:t>
      </w:r>
      <w:r w:rsidR="00E533C7" w:rsidRPr="00EA7D78">
        <w:rPr>
          <w:szCs w:val="24"/>
        </w:rPr>
        <w:t xml:space="preserve">ры предназначены для установки во взрывоопасных зонах помещений </w:t>
      </w:r>
      <w:r w:rsidR="006F526F" w:rsidRPr="00EA7D78">
        <w:rPr>
          <w:szCs w:val="24"/>
        </w:rPr>
        <w:t>и наружных</w:t>
      </w:r>
      <w:r w:rsidR="00E533C7" w:rsidRPr="00EA7D78">
        <w:rPr>
          <w:szCs w:val="24"/>
        </w:rPr>
        <w:t xml:space="preserve"> установок согласно ПУЭ. </w:t>
      </w:r>
    </w:p>
    <w:p w14:paraId="0F4FF222" w14:textId="1A968DCD" w:rsidR="006F526F" w:rsidRPr="00EA7D78" w:rsidRDefault="00E533C7" w:rsidP="00C61C6B">
      <w:pPr>
        <w:spacing w:after="0" w:line="240" w:lineRule="auto"/>
        <w:ind w:left="0" w:firstLine="709"/>
        <w:rPr>
          <w:szCs w:val="24"/>
        </w:rPr>
      </w:pPr>
      <w:r w:rsidRPr="00EA7D78">
        <w:rPr>
          <w:szCs w:val="24"/>
        </w:rPr>
        <w:t xml:space="preserve">Ориентация </w:t>
      </w:r>
      <w:r w:rsidR="00E018AA" w:rsidRPr="00EA7D78">
        <w:rPr>
          <w:szCs w:val="24"/>
        </w:rPr>
        <w:t>уровнемер</w:t>
      </w:r>
      <w:r w:rsidRPr="00EA7D78">
        <w:rPr>
          <w:szCs w:val="24"/>
        </w:rPr>
        <w:t xml:space="preserve">а в пространстве при монтаже на объекте - </w:t>
      </w:r>
      <w:r w:rsidR="00E018AA" w:rsidRPr="00EA7D78">
        <w:rPr>
          <w:szCs w:val="24"/>
        </w:rPr>
        <w:t>вертикально</w:t>
      </w:r>
      <w:r w:rsidRPr="00EA7D78">
        <w:rPr>
          <w:szCs w:val="24"/>
        </w:rPr>
        <w:t>.</w:t>
      </w:r>
    </w:p>
    <w:p w14:paraId="0908C69D" w14:textId="7AE54B20" w:rsidR="001F4751" w:rsidRPr="00EA7D78" w:rsidRDefault="005A0666" w:rsidP="00C61C6B">
      <w:pPr>
        <w:spacing w:after="0" w:line="240" w:lineRule="auto"/>
        <w:ind w:left="0" w:firstLine="709"/>
        <w:rPr>
          <w:szCs w:val="24"/>
        </w:rPr>
      </w:pPr>
      <w:r w:rsidRPr="00EA7D78">
        <w:rPr>
          <w:szCs w:val="24"/>
        </w:rPr>
        <w:t>Уровнемер п</w:t>
      </w:r>
      <w:r w:rsidR="00E533C7" w:rsidRPr="00EA7D78">
        <w:rPr>
          <w:szCs w:val="24"/>
        </w:rPr>
        <w:t>редназначен для длительной непрерывной работы.</w:t>
      </w:r>
    </w:p>
    <w:p w14:paraId="26B17BD6" w14:textId="74949057" w:rsidR="001F4751" w:rsidRPr="00EA7D78" w:rsidRDefault="00E018AA" w:rsidP="00C61C6B">
      <w:pPr>
        <w:spacing w:after="0" w:line="240" w:lineRule="auto"/>
        <w:ind w:left="0" w:firstLine="709"/>
        <w:rPr>
          <w:szCs w:val="24"/>
        </w:rPr>
      </w:pPr>
      <w:r w:rsidRPr="00EA7D78">
        <w:rPr>
          <w:szCs w:val="24"/>
        </w:rPr>
        <w:t>Уровнеме</w:t>
      </w:r>
      <w:r w:rsidR="00192B96" w:rsidRPr="00EA7D78">
        <w:rPr>
          <w:szCs w:val="24"/>
        </w:rPr>
        <w:t>ры не содержат материалов и источников излучения, оказывающих вредное</w:t>
      </w:r>
      <w:r w:rsidR="00E533C7" w:rsidRPr="00EA7D78">
        <w:rPr>
          <w:szCs w:val="24"/>
        </w:rPr>
        <w:t xml:space="preserve"> влияние на окружающую среду и здоровье человека, устойчивы к воздействию: </w:t>
      </w:r>
    </w:p>
    <w:p w14:paraId="01E8962A" w14:textId="75D7CDB2" w:rsidR="001F4751" w:rsidRPr="00EA7D78" w:rsidRDefault="00EA7D78" w:rsidP="00C61C6B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>-</w:t>
      </w:r>
      <w:r w:rsidR="00E533C7" w:rsidRPr="00EA7D78">
        <w:rPr>
          <w:szCs w:val="24"/>
        </w:rPr>
        <w:t xml:space="preserve">инея и росы; </w:t>
      </w:r>
    </w:p>
    <w:p w14:paraId="3AB5438D" w14:textId="72FB1E98" w:rsidR="001F4751" w:rsidRPr="00EA7D78" w:rsidRDefault="00EA7D78" w:rsidP="00C61C6B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>-</w:t>
      </w:r>
      <w:r w:rsidR="00E533C7" w:rsidRPr="00EA7D78">
        <w:rPr>
          <w:szCs w:val="24"/>
        </w:rPr>
        <w:t>выдерживают вибрационную нагрузку в диапазоне 2 - 100Гц с амплитудой ±1мм при частоте до 13,2Гц и ускорением ±0,7g при частоте выше 13,2Гц</w:t>
      </w:r>
      <w:r w:rsidR="006B1B90" w:rsidRPr="00EA7D78">
        <w:rPr>
          <w:szCs w:val="24"/>
        </w:rPr>
        <w:t xml:space="preserve"> (по спецзаказу возможно производство виброустойчивого исполнения по ТЗ заказчика</w:t>
      </w:r>
      <w:r w:rsidR="00E533C7" w:rsidRPr="00EA7D78">
        <w:rPr>
          <w:szCs w:val="24"/>
        </w:rPr>
        <w:t xml:space="preserve">; </w:t>
      </w:r>
    </w:p>
    <w:p w14:paraId="56ED4ADE" w14:textId="26D1B404" w:rsidR="001F4751" w:rsidRPr="00EA7D78" w:rsidRDefault="00EA7D78" w:rsidP="00C61C6B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>-</w:t>
      </w:r>
      <w:r w:rsidR="00E533C7" w:rsidRPr="00EA7D78">
        <w:rPr>
          <w:szCs w:val="24"/>
        </w:rPr>
        <w:t xml:space="preserve">выдерживают по 20 ударов длительностью 10-15мс с ускорением ±5g с частотой 40-80 ударов в минуту в трех взаимно перпендикулярных направлениях. </w:t>
      </w:r>
    </w:p>
    <w:p w14:paraId="685E0DE6" w14:textId="6E00CBE7" w:rsidR="001F4751" w:rsidRPr="00EA7D78" w:rsidRDefault="00441987" w:rsidP="00C61C6B">
      <w:pPr>
        <w:spacing w:after="0" w:line="240" w:lineRule="auto"/>
        <w:ind w:left="0" w:firstLine="709"/>
        <w:rPr>
          <w:szCs w:val="24"/>
        </w:rPr>
      </w:pPr>
      <w:r w:rsidRPr="00EA7D78">
        <w:rPr>
          <w:szCs w:val="24"/>
        </w:rPr>
        <w:t>Уровнемеры</w:t>
      </w:r>
      <w:r w:rsidR="00E533C7" w:rsidRPr="00EA7D78">
        <w:rPr>
          <w:szCs w:val="24"/>
        </w:rPr>
        <w:t xml:space="preserve"> в транспортной таре устойчивы к воздействию: </w:t>
      </w:r>
    </w:p>
    <w:p w14:paraId="7B4815EE" w14:textId="55F3CE99" w:rsidR="001F4751" w:rsidRPr="00EA7D78" w:rsidRDefault="00EA7D78" w:rsidP="00C61C6B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>-</w:t>
      </w:r>
      <w:r w:rsidR="00E533C7" w:rsidRPr="00EA7D78">
        <w:rPr>
          <w:szCs w:val="24"/>
        </w:rPr>
        <w:t xml:space="preserve">транспортной тряски с ускорением 5g при частоте от 40 до 80 ударов </w:t>
      </w:r>
      <w:r w:rsidR="006F526F" w:rsidRPr="00EA7D78">
        <w:rPr>
          <w:szCs w:val="24"/>
        </w:rPr>
        <w:t>в минуту</w:t>
      </w:r>
      <w:r w:rsidR="00E533C7" w:rsidRPr="00EA7D78">
        <w:rPr>
          <w:szCs w:val="24"/>
        </w:rPr>
        <w:t xml:space="preserve"> или 15000 ударов с тем же ускорением; </w:t>
      </w:r>
    </w:p>
    <w:p w14:paraId="177E4273" w14:textId="0549B8EC" w:rsidR="001F4751" w:rsidRPr="00EA7D78" w:rsidRDefault="00EA7D78" w:rsidP="00C61C6B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>-</w:t>
      </w:r>
      <w:r w:rsidR="00E533C7" w:rsidRPr="00EA7D78">
        <w:rPr>
          <w:szCs w:val="24"/>
        </w:rPr>
        <w:t>относительной влажности до 95% при температуре плюс 40</w:t>
      </w:r>
      <w:r w:rsidR="006B1B90" w:rsidRPr="00EA7D78">
        <w:rPr>
          <w:szCs w:val="24"/>
        </w:rPr>
        <w:t>0</w:t>
      </w:r>
      <w:r w:rsidR="00E533C7" w:rsidRPr="00EA7D78">
        <w:rPr>
          <w:szCs w:val="24"/>
        </w:rPr>
        <w:t xml:space="preserve">С. </w:t>
      </w:r>
    </w:p>
    <w:p w14:paraId="1ABA606A" w14:textId="7847FA71" w:rsidR="00E968D7" w:rsidRPr="00EA7D78" w:rsidRDefault="00974E59" w:rsidP="00C61C6B">
      <w:pPr>
        <w:spacing w:after="0" w:line="240" w:lineRule="auto"/>
        <w:ind w:left="0" w:firstLine="709"/>
        <w:rPr>
          <w:szCs w:val="24"/>
        </w:rPr>
      </w:pPr>
      <w:r w:rsidRPr="00EA7D78">
        <w:rPr>
          <w:szCs w:val="24"/>
        </w:rPr>
        <w:t xml:space="preserve"> </w:t>
      </w:r>
      <w:r w:rsidR="00EA7D78">
        <w:rPr>
          <w:szCs w:val="24"/>
        </w:rPr>
        <w:t>-</w:t>
      </w:r>
      <w:r w:rsidR="006F526F" w:rsidRPr="00EA7D78">
        <w:rPr>
          <w:szCs w:val="24"/>
        </w:rPr>
        <w:t>ударов</w:t>
      </w:r>
      <w:r w:rsidR="00E533C7" w:rsidRPr="00EA7D78">
        <w:rPr>
          <w:szCs w:val="24"/>
        </w:rPr>
        <w:t xml:space="preserve"> при свободном падении с высоты 250мм.</w:t>
      </w:r>
    </w:p>
    <w:p w14:paraId="002D3CD8" w14:textId="77777777" w:rsidR="00812347" w:rsidRDefault="00812347" w:rsidP="00812347">
      <w:pPr>
        <w:spacing w:after="0" w:line="240" w:lineRule="auto"/>
        <w:ind w:left="0" w:right="132" w:firstLine="0"/>
        <w:rPr>
          <w:b/>
          <w:bCs/>
          <w:sz w:val="28"/>
          <w:szCs w:val="28"/>
        </w:rPr>
      </w:pPr>
    </w:p>
    <w:p w14:paraId="07A8E958" w14:textId="470D1AF0" w:rsidR="001114E1" w:rsidRPr="00EA7D78" w:rsidRDefault="00812347" w:rsidP="00812347">
      <w:pPr>
        <w:spacing w:after="0" w:line="240" w:lineRule="auto"/>
        <w:ind w:left="0" w:right="132" w:firstLine="0"/>
        <w:rPr>
          <w:b/>
          <w:bCs/>
          <w:szCs w:val="24"/>
        </w:rPr>
      </w:pPr>
      <w:r w:rsidRPr="00EA7D78">
        <w:rPr>
          <w:b/>
          <w:bCs/>
          <w:szCs w:val="24"/>
        </w:rPr>
        <w:t xml:space="preserve">           </w:t>
      </w:r>
      <w:r w:rsidR="0042612A">
        <w:rPr>
          <w:b/>
          <w:bCs/>
          <w:szCs w:val="24"/>
        </w:rPr>
        <w:t xml:space="preserve"> </w:t>
      </w:r>
      <w:r w:rsidRPr="00EA7D78">
        <w:rPr>
          <w:b/>
          <w:bCs/>
          <w:szCs w:val="24"/>
        </w:rPr>
        <w:t xml:space="preserve">1.4 </w:t>
      </w:r>
      <w:r w:rsidR="001114E1" w:rsidRPr="00EA7D78">
        <w:rPr>
          <w:b/>
          <w:bCs/>
          <w:szCs w:val="24"/>
        </w:rPr>
        <w:t xml:space="preserve"> </w:t>
      </w:r>
      <w:r w:rsidR="005B0FBA" w:rsidRPr="00EA7D78">
        <w:rPr>
          <w:b/>
          <w:bCs/>
          <w:szCs w:val="24"/>
        </w:rPr>
        <w:t>Устройство и работа</w:t>
      </w:r>
    </w:p>
    <w:p w14:paraId="17FE88B4" w14:textId="219716A5" w:rsidR="008B490F" w:rsidRPr="00EA7D78" w:rsidRDefault="008B490F" w:rsidP="001114E1">
      <w:pPr>
        <w:numPr>
          <w:ilvl w:val="2"/>
          <w:numId w:val="30"/>
        </w:numPr>
        <w:spacing w:after="0" w:line="240" w:lineRule="auto"/>
        <w:ind w:left="0" w:firstLine="709"/>
        <w:rPr>
          <w:bCs/>
          <w:szCs w:val="24"/>
        </w:rPr>
      </w:pPr>
      <w:r w:rsidRPr="00EA7D78">
        <w:rPr>
          <w:bCs/>
          <w:szCs w:val="24"/>
        </w:rPr>
        <w:t>Принцип работы</w:t>
      </w:r>
    </w:p>
    <w:p w14:paraId="3C4F6C49" w14:textId="3C23A527" w:rsidR="005B0FBA" w:rsidRPr="00EA7D78" w:rsidRDefault="00EA7D78" w:rsidP="00EA7D78">
      <w:pPr>
        <w:spacing w:after="0" w:line="240" w:lineRule="auto"/>
        <w:ind w:left="0" w:firstLine="0"/>
        <w:rPr>
          <w:szCs w:val="24"/>
        </w:rPr>
      </w:pPr>
      <w:r>
        <w:rPr>
          <w:bCs/>
          <w:sz w:val="28"/>
          <w:szCs w:val="28"/>
        </w:rPr>
        <w:t xml:space="preserve">          </w:t>
      </w:r>
      <w:r w:rsidR="001114E1">
        <w:rPr>
          <w:bCs/>
          <w:sz w:val="28"/>
          <w:szCs w:val="28"/>
        </w:rPr>
        <w:t xml:space="preserve"> </w:t>
      </w:r>
      <w:r w:rsidR="005B0FBA" w:rsidRPr="00EA7D78">
        <w:rPr>
          <w:szCs w:val="24"/>
        </w:rPr>
        <w:t>Рефлекс-радарный</w:t>
      </w:r>
      <w:r w:rsidR="00D4590E" w:rsidRPr="00EA7D78">
        <w:rPr>
          <w:szCs w:val="24"/>
        </w:rPr>
        <w:t xml:space="preserve"> </w:t>
      </w:r>
      <w:r w:rsidR="005B0FBA" w:rsidRPr="00EA7D78">
        <w:rPr>
          <w:szCs w:val="24"/>
        </w:rPr>
        <w:t>уровнемер использует технологию импульсной рефлектометрии, или иначе рефлектометрии временного интервала (TDR-Time Domain Reflectometry).</w:t>
      </w:r>
    </w:p>
    <w:p w14:paraId="09110902" w14:textId="56B22492" w:rsidR="005B0FBA" w:rsidRPr="00EA7D78" w:rsidRDefault="005B0FBA" w:rsidP="00EA7D78">
      <w:pPr>
        <w:spacing w:after="0" w:line="240" w:lineRule="auto"/>
        <w:ind w:left="0" w:firstLine="709"/>
        <w:rPr>
          <w:szCs w:val="24"/>
        </w:rPr>
      </w:pPr>
      <w:r w:rsidRPr="00EA7D78">
        <w:rPr>
          <w:szCs w:val="24"/>
        </w:rPr>
        <w:t xml:space="preserve"> Высокочастотный генератор импульсов, установленный в электронном блоке,</w:t>
      </w:r>
      <w:r w:rsidR="00D4590E" w:rsidRPr="00EA7D78">
        <w:rPr>
          <w:szCs w:val="24"/>
        </w:rPr>
        <w:t xml:space="preserve"> </w:t>
      </w:r>
      <w:r w:rsidRPr="00EA7D78">
        <w:rPr>
          <w:szCs w:val="24"/>
        </w:rPr>
        <w:t>генерирует и передает электромагнитные импульсы по измерительному зонду (волноводу). Электромагнитные импульсы распространяются по зонду со скоростью</w:t>
      </w:r>
      <w:r w:rsidR="00D4590E" w:rsidRPr="00EA7D78">
        <w:rPr>
          <w:szCs w:val="24"/>
        </w:rPr>
        <w:t xml:space="preserve"> </w:t>
      </w:r>
      <w:r w:rsidRPr="00EA7D78">
        <w:rPr>
          <w:szCs w:val="24"/>
        </w:rPr>
        <w:t xml:space="preserve">света. При достижении поверхности измеряемой среды часть импульса </w:t>
      </w:r>
      <w:r w:rsidR="00E43322" w:rsidRPr="00EA7D78">
        <w:rPr>
          <w:szCs w:val="24"/>
        </w:rPr>
        <w:t>отражается обратно</w:t>
      </w:r>
      <w:r w:rsidRPr="00EA7D78">
        <w:rPr>
          <w:szCs w:val="24"/>
        </w:rPr>
        <w:t xml:space="preserve"> в сторону электронного блока</w:t>
      </w:r>
      <w:r w:rsidR="00893C93" w:rsidRPr="00EA7D78">
        <w:rPr>
          <w:szCs w:val="24"/>
        </w:rPr>
        <w:t xml:space="preserve"> (рисунок 1).</w:t>
      </w:r>
    </w:p>
    <w:p w14:paraId="6603D03D" w14:textId="77777777" w:rsidR="001114E1" w:rsidRDefault="001114E1" w:rsidP="00D4590E">
      <w:pPr>
        <w:spacing w:after="0" w:line="240" w:lineRule="auto"/>
        <w:ind w:left="2" w:right="132" w:firstLine="709"/>
        <w:rPr>
          <w:sz w:val="28"/>
          <w:szCs w:val="28"/>
        </w:rPr>
      </w:pPr>
    </w:p>
    <w:p w14:paraId="19D2B7F8" w14:textId="2A7212C6" w:rsidR="00893C93" w:rsidRDefault="001114E1" w:rsidP="00D4590E">
      <w:pPr>
        <w:spacing w:after="0" w:line="240" w:lineRule="auto"/>
        <w:ind w:left="2" w:right="132" w:firstLine="709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F1B7A">
        <w:rPr>
          <w:noProof/>
        </w:rPr>
        <w:drawing>
          <wp:inline distT="0" distB="0" distL="0" distR="0" wp14:anchorId="368AFC51" wp14:editId="338E300F">
            <wp:extent cx="4526914" cy="279082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58" cy="283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BD962" w14:textId="586F4EDB" w:rsidR="00893C93" w:rsidRDefault="00893C93" w:rsidP="00D4590E">
      <w:pPr>
        <w:spacing w:after="0" w:line="240" w:lineRule="auto"/>
        <w:ind w:left="2" w:right="132" w:firstLine="709"/>
        <w:rPr>
          <w:sz w:val="28"/>
          <w:szCs w:val="28"/>
        </w:rPr>
      </w:pPr>
    </w:p>
    <w:p w14:paraId="014AA98C" w14:textId="41962E0F" w:rsidR="00893C93" w:rsidRPr="0042612A" w:rsidRDefault="001114E1" w:rsidP="001114E1">
      <w:pPr>
        <w:spacing w:after="0" w:line="240" w:lineRule="auto"/>
        <w:ind w:left="2" w:right="132" w:firstLine="709"/>
        <w:rPr>
          <w:szCs w:val="24"/>
        </w:rPr>
      </w:pPr>
      <w:r>
        <w:rPr>
          <w:sz w:val="28"/>
          <w:szCs w:val="28"/>
        </w:rPr>
        <w:t xml:space="preserve">                                          </w:t>
      </w:r>
      <w:r w:rsidR="005B726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42612A">
        <w:rPr>
          <w:szCs w:val="24"/>
        </w:rPr>
        <w:t>Рисунок 1</w:t>
      </w:r>
    </w:p>
    <w:p w14:paraId="1BEA97DE" w14:textId="2FE00CF4" w:rsidR="005B0FBA" w:rsidRPr="0042612A" w:rsidRDefault="00E43322" w:rsidP="00E43322">
      <w:pPr>
        <w:spacing w:after="0" w:line="240" w:lineRule="auto"/>
        <w:ind w:left="0" w:firstLine="0"/>
        <w:rPr>
          <w:szCs w:val="24"/>
        </w:rPr>
      </w:pPr>
      <w:r>
        <w:rPr>
          <w:sz w:val="28"/>
          <w:szCs w:val="28"/>
        </w:rPr>
        <w:t xml:space="preserve">        </w:t>
      </w:r>
      <w:r w:rsidR="005B0FBA" w:rsidRPr="0042612A">
        <w:rPr>
          <w:szCs w:val="24"/>
        </w:rPr>
        <w:t xml:space="preserve">Отражение импульса от поверхности измеряемой среды обусловлено </w:t>
      </w:r>
      <w:r w:rsidRPr="0042612A">
        <w:rPr>
          <w:szCs w:val="24"/>
        </w:rPr>
        <w:t>различной диэлектрической</w:t>
      </w:r>
      <w:r w:rsidR="005B0FBA" w:rsidRPr="0042612A">
        <w:rPr>
          <w:szCs w:val="24"/>
        </w:rPr>
        <w:t xml:space="preserve"> проницаемостью двух сред: воздушной и жидкой, или воздушной и твердой. Чем больше эта разница, тем надежнее и устойчивее будет </w:t>
      </w:r>
      <w:r w:rsidRPr="0042612A">
        <w:rPr>
          <w:szCs w:val="24"/>
        </w:rPr>
        <w:t>амплитуда отраженной</w:t>
      </w:r>
      <w:r w:rsidR="005B0FBA" w:rsidRPr="0042612A">
        <w:rPr>
          <w:szCs w:val="24"/>
        </w:rPr>
        <w:t xml:space="preserve"> эхо-волны.</w:t>
      </w:r>
    </w:p>
    <w:p w14:paraId="45784CCE" w14:textId="25E51317" w:rsidR="00D0478D" w:rsidRPr="0042612A" w:rsidRDefault="005B0FBA" w:rsidP="0042612A">
      <w:pPr>
        <w:spacing w:after="0" w:line="240" w:lineRule="auto"/>
        <w:ind w:left="0" w:firstLine="709"/>
        <w:rPr>
          <w:szCs w:val="24"/>
        </w:rPr>
      </w:pPr>
      <w:r w:rsidRPr="0042612A">
        <w:rPr>
          <w:szCs w:val="24"/>
        </w:rPr>
        <w:lastRenderedPageBreak/>
        <w:t xml:space="preserve">  Отраженный эхо-сигнал принимается схемой измерения, где </w:t>
      </w:r>
      <w:r w:rsidR="00E43322" w:rsidRPr="0042612A">
        <w:rPr>
          <w:szCs w:val="24"/>
        </w:rPr>
        <w:t>время прохождения</w:t>
      </w:r>
      <w:r w:rsidRPr="0042612A">
        <w:rPr>
          <w:szCs w:val="24"/>
        </w:rPr>
        <w:t xml:space="preserve"> сигнала преобразуется в расстояние</w:t>
      </w:r>
      <w:r w:rsidR="00592414" w:rsidRPr="0042612A">
        <w:rPr>
          <w:szCs w:val="24"/>
        </w:rPr>
        <w:t xml:space="preserve"> (1/2 времени прохождения сигнала соответствует расстоянию от технологического </w:t>
      </w:r>
      <w:r w:rsidR="00E43322" w:rsidRPr="0042612A">
        <w:rPr>
          <w:szCs w:val="24"/>
        </w:rPr>
        <w:t>присоединения прибора</w:t>
      </w:r>
      <w:r w:rsidR="00592414" w:rsidRPr="0042612A">
        <w:rPr>
          <w:szCs w:val="24"/>
        </w:rPr>
        <w:t xml:space="preserve"> (фланца/штуцера) до поверхности продукта)</w:t>
      </w:r>
      <w:r w:rsidRPr="0042612A">
        <w:rPr>
          <w:szCs w:val="24"/>
        </w:rPr>
        <w:t xml:space="preserve"> и выдаётся в качестве</w:t>
      </w:r>
      <w:r w:rsidR="00412201" w:rsidRPr="0042612A">
        <w:rPr>
          <w:szCs w:val="24"/>
        </w:rPr>
        <w:t xml:space="preserve"> </w:t>
      </w:r>
      <w:r w:rsidR="00E43322" w:rsidRPr="0042612A">
        <w:rPr>
          <w:szCs w:val="24"/>
        </w:rPr>
        <w:t>аналогового токового сигнала</w:t>
      </w:r>
      <w:r w:rsidRPr="0042612A">
        <w:rPr>
          <w:szCs w:val="24"/>
        </w:rPr>
        <w:t xml:space="preserve"> 4-20 мА и</w:t>
      </w:r>
      <w:r w:rsidR="00C26B3D" w:rsidRPr="0042612A">
        <w:rPr>
          <w:szCs w:val="24"/>
        </w:rPr>
        <w:t xml:space="preserve"> в цифровом виде </w:t>
      </w:r>
      <w:r w:rsidRPr="0042612A">
        <w:rPr>
          <w:szCs w:val="24"/>
        </w:rPr>
        <w:t xml:space="preserve"> по протоколу HART®</w:t>
      </w:r>
      <w:r w:rsidR="00FA098C" w:rsidRPr="0042612A">
        <w:rPr>
          <w:szCs w:val="24"/>
        </w:rPr>
        <w:t>.</w:t>
      </w:r>
      <w:r w:rsidR="003C6921" w:rsidRPr="0042612A">
        <w:rPr>
          <w:szCs w:val="24"/>
        </w:rPr>
        <w:t xml:space="preserve">                              </w:t>
      </w:r>
    </w:p>
    <w:p w14:paraId="21FA942A" w14:textId="193ABB3B" w:rsidR="001114E1" w:rsidRPr="0042612A" w:rsidRDefault="00FA098C" w:rsidP="0042612A">
      <w:pPr>
        <w:spacing w:after="0" w:line="240" w:lineRule="auto"/>
        <w:ind w:left="0" w:firstLine="284"/>
        <w:rPr>
          <w:szCs w:val="24"/>
        </w:rPr>
      </w:pPr>
      <w:r w:rsidRPr="0042612A">
        <w:rPr>
          <w:szCs w:val="24"/>
        </w:rPr>
        <w:t xml:space="preserve">         </w:t>
      </w:r>
      <w:r w:rsidR="00D91CFA" w:rsidRPr="0042612A">
        <w:rPr>
          <w:szCs w:val="24"/>
        </w:rPr>
        <w:t>Уровнемер</w:t>
      </w:r>
      <w:r w:rsidRPr="0042612A">
        <w:rPr>
          <w:szCs w:val="24"/>
        </w:rPr>
        <w:t xml:space="preserve"> </w:t>
      </w:r>
      <w:r w:rsidR="00D91CFA" w:rsidRPr="0042612A">
        <w:rPr>
          <w:szCs w:val="24"/>
        </w:rPr>
        <w:t xml:space="preserve">так же выдаёт дискретный сигнал о достижении уровня сигнализации. </w:t>
      </w:r>
    </w:p>
    <w:p w14:paraId="5BD864B2" w14:textId="53B5AD22" w:rsidR="00D0478D" w:rsidRPr="0042612A" w:rsidRDefault="001114E1" w:rsidP="0042612A">
      <w:pPr>
        <w:spacing w:after="0" w:line="240" w:lineRule="auto"/>
        <w:ind w:left="0" w:firstLine="284"/>
        <w:rPr>
          <w:szCs w:val="24"/>
        </w:rPr>
      </w:pPr>
      <w:r w:rsidRPr="0042612A">
        <w:rPr>
          <w:szCs w:val="24"/>
        </w:rPr>
        <w:t xml:space="preserve">         </w:t>
      </w:r>
      <w:r w:rsidR="00D91CFA" w:rsidRPr="0042612A">
        <w:rPr>
          <w:szCs w:val="24"/>
        </w:rPr>
        <w:t>Используя модуль регистрации данных, можно считывать, изменять, накапливать и анализировать все параметры процесса из любой точки, в любое время через веб-браузер.</w:t>
      </w:r>
    </w:p>
    <w:p w14:paraId="2609EBA2" w14:textId="242EBFD7" w:rsidR="00D0478D" w:rsidRPr="00D4590E" w:rsidRDefault="00412201" w:rsidP="0042612A">
      <w:pPr>
        <w:spacing w:after="0" w:line="240" w:lineRule="auto"/>
        <w:ind w:left="2" w:right="132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4BB0A18" w14:textId="2BBB1EC7" w:rsidR="008B490F" w:rsidRPr="0042612A" w:rsidRDefault="008B490F" w:rsidP="005B0FBA">
      <w:pPr>
        <w:numPr>
          <w:ilvl w:val="2"/>
          <w:numId w:val="30"/>
        </w:numPr>
        <w:spacing w:after="0" w:line="360" w:lineRule="auto"/>
        <w:ind w:left="0" w:firstLine="709"/>
        <w:rPr>
          <w:szCs w:val="24"/>
        </w:rPr>
      </w:pPr>
      <w:r w:rsidRPr="0042612A">
        <w:rPr>
          <w:bCs/>
          <w:szCs w:val="24"/>
        </w:rPr>
        <w:t>Конструкция</w:t>
      </w:r>
    </w:p>
    <w:p w14:paraId="0ECFDB5E" w14:textId="20BBB087" w:rsidR="001F4751" w:rsidRPr="0042612A" w:rsidRDefault="00E533C7" w:rsidP="00151F39">
      <w:pPr>
        <w:spacing w:after="0" w:line="360" w:lineRule="auto"/>
        <w:ind w:left="0" w:firstLine="709"/>
        <w:rPr>
          <w:noProof/>
          <w:szCs w:val="24"/>
        </w:rPr>
      </w:pPr>
      <w:r w:rsidRPr="0042612A">
        <w:rPr>
          <w:szCs w:val="24"/>
        </w:rPr>
        <w:t xml:space="preserve">Внешний вид </w:t>
      </w:r>
      <w:r w:rsidR="00E018AA" w:rsidRPr="0042612A">
        <w:rPr>
          <w:szCs w:val="24"/>
        </w:rPr>
        <w:t>уровнемер</w:t>
      </w:r>
      <w:r w:rsidR="00C657B8" w:rsidRPr="0042612A">
        <w:rPr>
          <w:szCs w:val="24"/>
        </w:rPr>
        <w:t xml:space="preserve">ов </w:t>
      </w:r>
      <w:r w:rsidRPr="0042612A">
        <w:rPr>
          <w:szCs w:val="24"/>
        </w:rPr>
        <w:t>показан на рисунке 1.</w:t>
      </w:r>
      <w:r w:rsidR="008B490F" w:rsidRPr="0042612A">
        <w:rPr>
          <w:noProof/>
          <w:szCs w:val="24"/>
        </w:rPr>
        <w:t xml:space="preserve"> </w:t>
      </w:r>
    </w:p>
    <w:p w14:paraId="5B6FFD8A" w14:textId="282AC519" w:rsidR="00C657B8" w:rsidRDefault="005921F7" w:rsidP="0042612A">
      <w:pPr>
        <w:spacing w:after="0" w:line="360" w:lineRule="auto"/>
        <w:ind w:left="567" w:firstLine="709"/>
        <w:rPr>
          <w:noProof/>
        </w:rPr>
      </w:pPr>
      <w:r w:rsidRPr="00B4753C">
        <w:rPr>
          <w:noProof/>
        </w:rPr>
        <w:t xml:space="preserve">        </w:t>
      </w:r>
      <w:r w:rsidR="0042612A">
        <w:rPr>
          <w:noProof/>
        </w:rPr>
        <w:t xml:space="preserve">                </w:t>
      </w:r>
      <w:r w:rsidR="0042612A">
        <w:rPr>
          <w:noProof/>
        </w:rPr>
        <w:drawing>
          <wp:inline distT="0" distB="0" distL="0" distR="0" wp14:anchorId="2B508281" wp14:editId="4AAB69C0">
            <wp:extent cx="5662024" cy="4686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24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EECC" w14:textId="5272F4B6" w:rsidR="00C657B8" w:rsidRDefault="00C657B8" w:rsidP="00B565D4">
      <w:pPr>
        <w:spacing w:after="0" w:line="360" w:lineRule="auto"/>
        <w:rPr>
          <w:rFonts w:ascii="Arial" w:hAnsi="Arial" w:cs="Arial"/>
        </w:rPr>
      </w:pPr>
    </w:p>
    <w:p w14:paraId="4058E141" w14:textId="71D586C2" w:rsidR="008B490F" w:rsidRPr="0042612A" w:rsidRDefault="00C657B8" w:rsidP="00C657B8">
      <w:pPr>
        <w:keepNext/>
        <w:spacing w:after="0" w:line="360" w:lineRule="auto"/>
        <w:rPr>
          <w:szCs w:val="24"/>
        </w:rPr>
      </w:pPr>
      <w:r>
        <w:rPr>
          <w:rFonts w:ascii="Arial" w:hAnsi="Arial" w:cs="Arial"/>
        </w:rPr>
        <w:t xml:space="preserve">                                                            </w:t>
      </w:r>
      <w:r w:rsidR="008B490F" w:rsidRPr="0042612A">
        <w:rPr>
          <w:szCs w:val="24"/>
        </w:rPr>
        <w:t xml:space="preserve">Рисунок </w:t>
      </w:r>
      <w:r w:rsidR="00062576" w:rsidRPr="0042612A">
        <w:rPr>
          <w:szCs w:val="24"/>
        </w:rPr>
        <w:t>2</w:t>
      </w:r>
    </w:p>
    <w:p w14:paraId="0BAADB53" w14:textId="77777777" w:rsidR="00D0478D" w:rsidRPr="0042612A" w:rsidRDefault="00D0478D" w:rsidP="0042612A">
      <w:pPr>
        <w:spacing w:after="0" w:line="240" w:lineRule="auto"/>
        <w:ind w:left="0" w:firstLine="709"/>
        <w:rPr>
          <w:szCs w:val="24"/>
        </w:rPr>
      </w:pPr>
    </w:p>
    <w:p w14:paraId="201C631A" w14:textId="03427F2C" w:rsidR="00271397" w:rsidRPr="0042612A" w:rsidRDefault="00B565D4" w:rsidP="0042612A">
      <w:pPr>
        <w:spacing w:after="0" w:line="240" w:lineRule="auto"/>
        <w:ind w:left="0" w:firstLine="284"/>
        <w:rPr>
          <w:szCs w:val="24"/>
        </w:rPr>
      </w:pPr>
      <w:r w:rsidRPr="0042612A">
        <w:rPr>
          <w:szCs w:val="24"/>
        </w:rPr>
        <w:t xml:space="preserve">      </w:t>
      </w:r>
      <w:r w:rsidR="00C657B8" w:rsidRPr="0042612A">
        <w:rPr>
          <w:szCs w:val="24"/>
        </w:rPr>
        <w:t xml:space="preserve">Корпус (1) и крышка (2) сигнализатора изготовлены из алюминиевого сплава или нержавеющей стали методом литья. Под крышкой размещен клеммный блок для подключения коммутирующего кабеля, блок микропереключателей, тактовая кнопка </w:t>
      </w:r>
      <w:r w:rsidR="00FA6605" w:rsidRPr="0042612A">
        <w:rPr>
          <w:szCs w:val="24"/>
        </w:rPr>
        <w:t xml:space="preserve">и двухцветный светодиод. </w:t>
      </w:r>
      <w:r w:rsidRPr="0042612A">
        <w:rPr>
          <w:szCs w:val="24"/>
        </w:rPr>
        <w:t>На крышке уровнемера может  находиться окно индикатора (опционально), отображающего уровень контролируемой среды.</w:t>
      </w:r>
    </w:p>
    <w:p w14:paraId="25B1FCE2" w14:textId="0D5B0180" w:rsidR="00271397" w:rsidRPr="0042612A" w:rsidRDefault="00C657B8" w:rsidP="0042612A">
      <w:pPr>
        <w:spacing w:after="0" w:line="240" w:lineRule="auto"/>
        <w:ind w:left="0" w:firstLine="284"/>
        <w:rPr>
          <w:szCs w:val="24"/>
        </w:rPr>
      </w:pPr>
      <w:r w:rsidRPr="0042612A">
        <w:rPr>
          <w:szCs w:val="24"/>
        </w:rPr>
        <w:t xml:space="preserve"> </w:t>
      </w:r>
      <w:r w:rsidR="00B565D4" w:rsidRPr="0042612A">
        <w:rPr>
          <w:szCs w:val="24"/>
        </w:rPr>
        <w:t xml:space="preserve">    </w:t>
      </w:r>
      <w:r w:rsidRPr="0042612A">
        <w:rPr>
          <w:szCs w:val="24"/>
        </w:rPr>
        <w:t>Кабель вводится в корпус через кабельный ввод (3) с сальниковым уплотнением.</w:t>
      </w:r>
    </w:p>
    <w:p w14:paraId="0AEBDED6" w14:textId="0C5AC6F9" w:rsidR="003C6921" w:rsidRPr="0042612A" w:rsidRDefault="00271397" w:rsidP="0042612A">
      <w:pPr>
        <w:spacing w:after="0" w:line="240" w:lineRule="auto"/>
        <w:ind w:left="0" w:firstLine="284"/>
        <w:rPr>
          <w:szCs w:val="24"/>
        </w:rPr>
      </w:pPr>
      <w:r w:rsidRPr="0042612A">
        <w:rPr>
          <w:szCs w:val="24"/>
        </w:rPr>
        <w:lastRenderedPageBreak/>
        <w:t xml:space="preserve">     </w:t>
      </w:r>
      <w:r w:rsidR="003C6921" w:rsidRPr="0042612A">
        <w:rPr>
          <w:szCs w:val="24"/>
        </w:rPr>
        <w:t>Для герметичного крепления сигнализатора на объекте используются уплотняемые прокладкой фланцевые (</w:t>
      </w:r>
      <w:r w:rsidR="000B724D" w:rsidRPr="0042612A">
        <w:rPr>
          <w:szCs w:val="24"/>
        </w:rPr>
        <w:t>4</w:t>
      </w:r>
      <w:r w:rsidR="003C6921" w:rsidRPr="0042612A">
        <w:rPr>
          <w:szCs w:val="24"/>
        </w:rPr>
        <w:t>) или штуцерные (</w:t>
      </w:r>
      <w:r w:rsidR="000B724D" w:rsidRPr="0042612A">
        <w:rPr>
          <w:szCs w:val="24"/>
        </w:rPr>
        <w:t>5</w:t>
      </w:r>
      <w:r w:rsidR="003C6921" w:rsidRPr="0042612A">
        <w:rPr>
          <w:szCs w:val="24"/>
        </w:rPr>
        <w:t xml:space="preserve">) соединения.  </w:t>
      </w:r>
    </w:p>
    <w:p w14:paraId="3F6793A3" w14:textId="415490CD" w:rsidR="00271397" w:rsidRPr="0042612A" w:rsidRDefault="00B565D4" w:rsidP="0042612A">
      <w:pPr>
        <w:spacing w:after="0" w:line="240" w:lineRule="auto"/>
        <w:ind w:left="0" w:firstLine="284"/>
        <w:rPr>
          <w:szCs w:val="24"/>
        </w:rPr>
      </w:pPr>
      <w:r w:rsidRPr="0042612A">
        <w:rPr>
          <w:szCs w:val="24"/>
        </w:rPr>
        <w:t xml:space="preserve">     Уровнемер </w:t>
      </w:r>
      <w:r w:rsidR="00C657B8" w:rsidRPr="0042612A">
        <w:rPr>
          <w:szCs w:val="24"/>
        </w:rPr>
        <w:t>РИЗУР-1300 поставляется с одним из трёх вариантов чувствительного элемента:  стержневым</w:t>
      </w:r>
      <w:r w:rsidRPr="0042612A">
        <w:rPr>
          <w:szCs w:val="24"/>
        </w:rPr>
        <w:t>(</w:t>
      </w:r>
      <w:r w:rsidR="000B724D" w:rsidRPr="0042612A">
        <w:rPr>
          <w:szCs w:val="24"/>
        </w:rPr>
        <w:t>6</w:t>
      </w:r>
      <w:r w:rsidRPr="0042612A">
        <w:rPr>
          <w:szCs w:val="24"/>
        </w:rPr>
        <w:t>)</w:t>
      </w:r>
      <w:r w:rsidR="00C657B8" w:rsidRPr="0042612A">
        <w:rPr>
          <w:szCs w:val="24"/>
        </w:rPr>
        <w:t>, тросовым</w:t>
      </w:r>
      <w:r w:rsidRPr="0042612A">
        <w:rPr>
          <w:szCs w:val="24"/>
        </w:rPr>
        <w:t>(</w:t>
      </w:r>
      <w:r w:rsidR="000B724D" w:rsidRPr="0042612A">
        <w:rPr>
          <w:szCs w:val="24"/>
        </w:rPr>
        <w:t>7</w:t>
      </w:r>
      <w:r w:rsidRPr="0042612A">
        <w:rPr>
          <w:szCs w:val="24"/>
        </w:rPr>
        <w:t>)</w:t>
      </w:r>
      <w:r w:rsidR="00C657B8" w:rsidRPr="0042612A">
        <w:rPr>
          <w:szCs w:val="24"/>
        </w:rPr>
        <w:t xml:space="preserve"> или коаксиальным</w:t>
      </w:r>
      <w:r w:rsidRPr="0042612A">
        <w:rPr>
          <w:szCs w:val="24"/>
        </w:rPr>
        <w:t>(</w:t>
      </w:r>
      <w:r w:rsidR="000B724D" w:rsidRPr="0042612A">
        <w:rPr>
          <w:szCs w:val="24"/>
        </w:rPr>
        <w:t>8</w:t>
      </w:r>
      <w:r w:rsidRPr="0042612A">
        <w:rPr>
          <w:szCs w:val="24"/>
        </w:rPr>
        <w:t>)</w:t>
      </w:r>
      <w:r w:rsidR="00643BF3" w:rsidRPr="0042612A">
        <w:rPr>
          <w:szCs w:val="24"/>
        </w:rPr>
        <w:t>.</w:t>
      </w:r>
    </w:p>
    <w:p w14:paraId="6C5EDC23" w14:textId="7180ADFA" w:rsidR="003C6921" w:rsidRPr="0042612A" w:rsidRDefault="003C6921" w:rsidP="0042612A">
      <w:pPr>
        <w:spacing w:after="0" w:line="240" w:lineRule="auto"/>
        <w:ind w:left="0" w:firstLine="284"/>
        <w:rPr>
          <w:szCs w:val="24"/>
        </w:rPr>
      </w:pPr>
      <w:r w:rsidRPr="0042612A">
        <w:rPr>
          <w:szCs w:val="24"/>
        </w:rPr>
        <w:t xml:space="preserve">      Распр</w:t>
      </w:r>
      <w:r w:rsidR="00643BF3" w:rsidRPr="0042612A">
        <w:rPr>
          <w:szCs w:val="24"/>
        </w:rPr>
        <w:t>остранение электромагнитного излучения</w:t>
      </w:r>
      <w:r w:rsidR="00E43322">
        <w:rPr>
          <w:szCs w:val="24"/>
        </w:rPr>
        <w:t xml:space="preserve"> в пространстве</w:t>
      </w:r>
      <w:r w:rsidR="00643BF3" w:rsidRPr="0042612A">
        <w:rPr>
          <w:szCs w:val="24"/>
        </w:rPr>
        <w:t xml:space="preserve"> в зависимости от вида чувствительного элемента показано </w:t>
      </w:r>
      <w:r w:rsidR="00801A73" w:rsidRPr="0042612A">
        <w:rPr>
          <w:szCs w:val="24"/>
        </w:rPr>
        <w:t>на рисунке 3.</w:t>
      </w:r>
    </w:p>
    <w:p w14:paraId="6BCA1986" w14:textId="43421E91" w:rsidR="00643BF3" w:rsidRDefault="00643BF3" w:rsidP="00CD653A">
      <w:pPr>
        <w:spacing w:after="0" w:line="240" w:lineRule="auto"/>
        <w:ind w:left="0" w:firstLine="0"/>
        <w:rPr>
          <w:rFonts w:ascii="Arial" w:hAnsi="Arial" w:cs="Arial"/>
          <w:noProof/>
        </w:rPr>
      </w:pPr>
    </w:p>
    <w:p w14:paraId="50F40CAE" w14:textId="77777777" w:rsidR="0042612A" w:rsidRDefault="0042612A" w:rsidP="0042612A">
      <w:pPr>
        <w:spacing w:after="0" w:line="240" w:lineRule="auto"/>
        <w:ind w:left="0" w:firstLine="0"/>
        <w:rPr>
          <w:rFonts w:ascii="Arial" w:hAnsi="Arial" w:cs="Arial"/>
          <w:noProof/>
        </w:rPr>
      </w:pPr>
    </w:p>
    <w:p w14:paraId="02734E67" w14:textId="274303C3" w:rsidR="00643BF3" w:rsidRDefault="00CD653A" w:rsidP="0042612A">
      <w:pPr>
        <w:spacing w:after="0" w:line="240" w:lineRule="auto"/>
        <w:ind w:left="0" w:firstLine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</w:t>
      </w:r>
      <w:r w:rsidR="00062576" w:rsidRPr="00062576"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t xml:space="preserve">  </w:t>
      </w:r>
      <w:r w:rsidR="00062576">
        <w:rPr>
          <w:noProof/>
        </w:rPr>
        <w:drawing>
          <wp:inline distT="0" distB="0" distL="0" distR="0" wp14:anchorId="78356C39" wp14:editId="3251EADA">
            <wp:extent cx="2410717" cy="2600325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61" cy="26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7A319348" wp14:editId="1972DD1D">
            <wp:extent cx="1810316" cy="280961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06" cy="29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B781" w14:textId="00402B5B" w:rsidR="003C6921" w:rsidRDefault="003C6921" w:rsidP="00CD653A">
      <w:pPr>
        <w:spacing w:after="0" w:line="240" w:lineRule="auto"/>
        <w:ind w:left="0" w:firstLine="0"/>
        <w:rPr>
          <w:rFonts w:eastAsia="ArialMT"/>
          <w:color w:val="auto"/>
          <w:sz w:val="28"/>
          <w:szCs w:val="28"/>
        </w:rPr>
      </w:pPr>
    </w:p>
    <w:p w14:paraId="46B6AB5A" w14:textId="7A3A3E0E" w:rsidR="003C6921" w:rsidRPr="0042612A" w:rsidRDefault="00801A73" w:rsidP="00B565D4">
      <w:pPr>
        <w:spacing w:after="0" w:line="240" w:lineRule="auto"/>
        <w:rPr>
          <w:rFonts w:eastAsia="ArialMT"/>
          <w:color w:val="auto"/>
          <w:szCs w:val="24"/>
        </w:rPr>
      </w:pPr>
      <w:r w:rsidRPr="0042612A">
        <w:rPr>
          <w:rFonts w:eastAsia="ArialMT"/>
          <w:color w:val="auto"/>
          <w:szCs w:val="24"/>
        </w:rPr>
        <w:t xml:space="preserve">                                   а)                            </w:t>
      </w:r>
      <w:r w:rsidR="00CD653A" w:rsidRPr="0042612A">
        <w:rPr>
          <w:rFonts w:eastAsia="ArialMT"/>
          <w:color w:val="auto"/>
          <w:szCs w:val="24"/>
        </w:rPr>
        <w:t xml:space="preserve">                              </w:t>
      </w:r>
      <w:r w:rsidRPr="0042612A">
        <w:rPr>
          <w:rFonts w:eastAsia="ArialMT"/>
          <w:color w:val="auto"/>
          <w:szCs w:val="24"/>
        </w:rPr>
        <w:t xml:space="preserve">   </w:t>
      </w:r>
      <w:r w:rsidR="0042612A">
        <w:rPr>
          <w:rFonts w:eastAsia="ArialMT"/>
          <w:color w:val="auto"/>
          <w:szCs w:val="24"/>
        </w:rPr>
        <w:t xml:space="preserve">              </w:t>
      </w:r>
      <w:r w:rsidR="00E43322">
        <w:rPr>
          <w:rFonts w:eastAsia="ArialMT"/>
          <w:color w:val="auto"/>
          <w:szCs w:val="24"/>
        </w:rPr>
        <w:t xml:space="preserve">      </w:t>
      </w:r>
      <w:r w:rsidR="0042612A">
        <w:rPr>
          <w:rFonts w:eastAsia="ArialMT"/>
          <w:color w:val="auto"/>
          <w:szCs w:val="24"/>
        </w:rPr>
        <w:t xml:space="preserve"> </w:t>
      </w:r>
      <w:r w:rsidRPr="0042612A">
        <w:rPr>
          <w:rFonts w:eastAsia="ArialMT"/>
          <w:color w:val="auto"/>
          <w:szCs w:val="24"/>
        </w:rPr>
        <w:t xml:space="preserve"> б)</w:t>
      </w:r>
    </w:p>
    <w:p w14:paraId="0C9CD7ED" w14:textId="652F4357" w:rsidR="00801A73" w:rsidRPr="0042612A" w:rsidRDefault="00801A73" w:rsidP="00B565D4">
      <w:pPr>
        <w:spacing w:after="0" w:line="240" w:lineRule="auto"/>
        <w:rPr>
          <w:rFonts w:eastAsia="ArialMT"/>
          <w:color w:val="auto"/>
          <w:szCs w:val="24"/>
        </w:rPr>
      </w:pPr>
      <w:r w:rsidRPr="0042612A">
        <w:rPr>
          <w:rFonts w:eastAsia="ArialMT"/>
          <w:color w:val="auto"/>
          <w:szCs w:val="24"/>
        </w:rPr>
        <w:t xml:space="preserve">                стержневой или тросовый ЧЭ       </w:t>
      </w:r>
      <w:r w:rsidR="00CD653A" w:rsidRPr="0042612A">
        <w:rPr>
          <w:rFonts w:eastAsia="ArialMT"/>
          <w:color w:val="auto"/>
          <w:szCs w:val="24"/>
        </w:rPr>
        <w:t xml:space="preserve">           </w:t>
      </w:r>
      <w:r w:rsidR="0042612A">
        <w:rPr>
          <w:rFonts w:eastAsia="ArialMT"/>
          <w:color w:val="auto"/>
          <w:szCs w:val="24"/>
        </w:rPr>
        <w:t xml:space="preserve">                 </w:t>
      </w:r>
      <w:r w:rsidR="00CD653A" w:rsidRPr="0042612A">
        <w:rPr>
          <w:rFonts w:eastAsia="ArialMT"/>
          <w:color w:val="auto"/>
          <w:szCs w:val="24"/>
        </w:rPr>
        <w:t xml:space="preserve">  </w:t>
      </w:r>
      <w:r w:rsidRPr="0042612A">
        <w:rPr>
          <w:rFonts w:eastAsia="ArialMT"/>
          <w:color w:val="auto"/>
          <w:szCs w:val="24"/>
        </w:rPr>
        <w:t>коаксиальный ЧЭ</w:t>
      </w:r>
    </w:p>
    <w:p w14:paraId="6975E4A8" w14:textId="77777777" w:rsidR="00801A73" w:rsidRPr="0042612A" w:rsidRDefault="00801A73" w:rsidP="00B565D4">
      <w:pPr>
        <w:spacing w:after="0" w:line="240" w:lineRule="auto"/>
        <w:rPr>
          <w:rFonts w:eastAsia="ArialMT"/>
          <w:color w:val="auto"/>
          <w:szCs w:val="24"/>
        </w:rPr>
      </w:pPr>
    </w:p>
    <w:p w14:paraId="43687F70" w14:textId="387CE546" w:rsidR="003C6921" w:rsidRPr="0042612A" w:rsidRDefault="003C6921" w:rsidP="00062576">
      <w:pPr>
        <w:spacing w:after="0" w:line="240" w:lineRule="auto"/>
        <w:rPr>
          <w:rFonts w:eastAsia="ArialMT"/>
          <w:color w:val="auto"/>
          <w:szCs w:val="24"/>
        </w:rPr>
      </w:pPr>
      <w:r w:rsidRPr="0042612A">
        <w:rPr>
          <w:rFonts w:eastAsia="ArialMT"/>
          <w:color w:val="auto"/>
          <w:szCs w:val="24"/>
        </w:rPr>
        <w:t xml:space="preserve">                                                    </w:t>
      </w:r>
      <w:r w:rsidR="00062576" w:rsidRPr="0042612A">
        <w:rPr>
          <w:rFonts w:eastAsia="ArialMT"/>
          <w:color w:val="auto"/>
          <w:szCs w:val="24"/>
        </w:rPr>
        <w:t xml:space="preserve">     </w:t>
      </w:r>
      <w:r w:rsidR="0042612A">
        <w:rPr>
          <w:rFonts w:eastAsia="ArialMT"/>
          <w:color w:val="auto"/>
          <w:szCs w:val="24"/>
        </w:rPr>
        <w:t xml:space="preserve">               </w:t>
      </w:r>
      <w:r w:rsidRPr="0042612A">
        <w:rPr>
          <w:rFonts w:eastAsia="ArialMT"/>
          <w:color w:val="auto"/>
          <w:szCs w:val="24"/>
        </w:rPr>
        <w:t xml:space="preserve"> Рисунок 3</w:t>
      </w:r>
      <w:r w:rsidR="00801A73" w:rsidRPr="0042612A">
        <w:rPr>
          <w:rFonts w:eastAsia="ArialMT"/>
          <w:color w:val="auto"/>
          <w:szCs w:val="24"/>
        </w:rPr>
        <w:t xml:space="preserve"> </w:t>
      </w:r>
    </w:p>
    <w:p w14:paraId="5FD58587" w14:textId="77777777" w:rsidR="00062576" w:rsidRPr="0042612A" w:rsidRDefault="00062576" w:rsidP="0042612A">
      <w:pPr>
        <w:spacing w:after="0" w:line="240" w:lineRule="auto"/>
        <w:ind w:left="0" w:firstLine="709"/>
        <w:rPr>
          <w:szCs w:val="24"/>
        </w:rPr>
      </w:pPr>
    </w:p>
    <w:p w14:paraId="0A765A9E" w14:textId="39BDF7E7" w:rsidR="00207442" w:rsidRPr="0042612A" w:rsidRDefault="00E43322" w:rsidP="00E43322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          </w:t>
      </w:r>
      <w:r w:rsidR="00207442" w:rsidRPr="0042612A">
        <w:rPr>
          <w:szCs w:val="24"/>
        </w:rPr>
        <w:t xml:space="preserve">Стержневой </w:t>
      </w:r>
      <w:r w:rsidR="005730A6" w:rsidRPr="0042612A">
        <w:rPr>
          <w:szCs w:val="24"/>
        </w:rPr>
        <w:t xml:space="preserve">зонд </w:t>
      </w:r>
      <w:r w:rsidR="00207442" w:rsidRPr="0042612A">
        <w:rPr>
          <w:szCs w:val="24"/>
        </w:rPr>
        <w:t xml:space="preserve">рекомендуется применять для работы в жидкостях, а также в байпасных камерах и успокоительных трубах, которые вместе со стержневым </w:t>
      </w:r>
      <w:r w:rsidR="001E47FD" w:rsidRPr="0042612A">
        <w:rPr>
          <w:szCs w:val="24"/>
        </w:rPr>
        <w:t>зондом</w:t>
      </w:r>
      <w:r w:rsidR="00207442" w:rsidRPr="0042612A">
        <w:rPr>
          <w:szCs w:val="24"/>
        </w:rPr>
        <w:t xml:space="preserve"> работают как большой коаксиальный </w:t>
      </w:r>
      <w:r w:rsidR="001E47FD" w:rsidRPr="0042612A">
        <w:rPr>
          <w:szCs w:val="24"/>
        </w:rPr>
        <w:t>зонд</w:t>
      </w:r>
      <w:r w:rsidR="00207442" w:rsidRPr="0042612A">
        <w:rPr>
          <w:szCs w:val="24"/>
        </w:rPr>
        <w:t>.</w:t>
      </w:r>
    </w:p>
    <w:p w14:paraId="670D4CEC" w14:textId="38D1BE18" w:rsidR="00B565D4" w:rsidRPr="0042612A" w:rsidRDefault="00E43322" w:rsidP="00E43322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         </w:t>
      </w:r>
      <w:r w:rsidR="00B565D4" w:rsidRPr="0042612A">
        <w:rPr>
          <w:szCs w:val="24"/>
        </w:rPr>
        <w:t xml:space="preserve"> </w:t>
      </w:r>
      <w:r w:rsidR="00207442" w:rsidRPr="0042612A">
        <w:rPr>
          <w:szCs w:val="24"/>
        </w:rPr>
        <w:t xml:space="preserve">Тросовый </w:t>
      </w:r>
      <w:r w:rsidR="005730A6" w:rsidRPr="0042612A">
        <w:rPr>
          <w:szCs w:val="24"/>
        </w:rPr>
        <w:t xml:space="preserve">зонд </w:t>
      </w:r>
      <w:r w:rsidR="00207442" w:rsidRPr="0042612A">
        <w:rPr>
          <w:szCs w:val="24"/>
        </w:rPr>
        <w:t>предназначен для работы в сыпучих средах, а также жидкостях,</w:t>
      </w:r>
      <w:r w:rsidR="00FA6605" w:rsidRPr="0042612A">
        <w:rPr>
          <w:szCs w:val="24"/>
        </w:rPr>
        <w:t xml:space="preserve"> в</w:t>
      </w:r>
      <w:r w:rsidR="00207442" w:rsidRPr="0042612A">
        <w:rPr>
          <w:szCs w:val="24"/>
        </w:rPr>
        <w:t xml:space="preserve"> том числе в высоких резервуарах и труднодоступных местах с ограниченным пространством для монтажа.</w:t>
      </w:r>
    </w:p>
    <w:p w14:paraId="1F3CC330" w14:textId="557D6A05" w:rsidR="00062576" w:rsidRPr="0042612A" w:rsidRDefault="00E43322" w:rsidP="00E43322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          </w:t>
      </w:r>
      <w:r w:rsidR="00207442" w:rsidRPr="0042612A">
        <w:rPr>
          <w:szCs w:val="24"/>
        </w:rPr>
        <w:t xml:space="preserve">Коаксиальный </w:t>
      </w:r>
      <w:r w:rsidR="005730A6" w:rsidRPr="0042612A">
        <w:rPr>
          <w:szCs w:val="24"/>
        </w:rPr>
        <w:t xml:space="preserve">зонд </w:t>
      </w:r>
      <w:r w:rsidR="00207442" w:rsidRPr="0042612A">
        <w:rPr>
          <w:szCs w:val="24"/>
        </w:rPr>
        <w:t xml:space="preserve">не подвержен воздействию внешних условий и выступающих за пределы трубки объектов, которые могли бы стать причиной искажения сигнала измерения для стержневого </w:t>
      </w:r>
      <w:r w:rsidR="001E47FD" w:rsidRPr="0042612A">
        <w:rPr>
          <w:szCs w:val="24"/>
        </w:rPr>
        <w:t>зонда</w:t>
      </w:r>
      <w:r w:rsidR="00207442" w:rsidRPr="0042612A">
        <w:rPr>
          <w:szCs w:val="24"/>
        </w:rPr>
        <w:t xml:space="preserve">. Благодаря такой конструкции коаксиальный </w:t>
      </w:r>
      <w:r w:rsidR="001E47FD" w:rsidRPr="0042612A">
        <w:rPr>
          <w:szCs w:val="24"/>
        </w:rPr>
        <w:t>зонд</w:t>
      </w:r>
      <w:r w:rsidR="00207442" w:rsidRPr="0042612A">
        <w:rPr>
          <w:szCs w:val="24"/>
        </w:rPr>
        <w:t xml:space="preserve"> является идеальным решением для надежных измерений практически в любых условиях эксплуатации. </w:t>
      </w:r>
    </w:p>
    <w:p w14:paraId="0A273E52" w14:textId="303FEB90" w:rsidR="00B565D4" w:rsidRPr="0042612A" w:rsidRDefault="00B565D4" w:rsidP="0042612A">
      <w:pPr>
        <w:spacing w:after="0" w:line="240" w:lineRule="auto"/>
        <w:ind w:left="0" w:firstLine="709"/>
        <w:rPr>
          <w:szCs w:val="24"/>
        </w:rPr>
      </w:pPr>
      <w:r w:rsidRPr="0042612A">
        <w:rPr>
          <w:szCs w:val="24"/>
        </w:rPr>
        <w:t xml:space="preserve">                                                                   </w:t>
      </w:r>
    </w:p>
    <w:p w14:paraId="0AA7FF34" w14:textId="7824477A" w:rsidR="00F62C6B" w:rsidRPr="0042612A" w:rsidRDefault="00B565D4" w:rsidP="0042612A">
      <w:pPr>
        <w:spacing w:after="0" w:line="240" w:lineRule="auto"/>
        <w:ind w:left="0" w:firstLine="709"/>
        <w:rPr>
          <w:szCs w:val="24"/>
        </w:rPr>
      </w:pPr>
      <w:r w:rsidRPr="0042612A">
        <w:rPr>
          <w:szCs w:val="24"/>
        </w:rPr>
        <w:t xml:space="preserve">                                                </w:t>
      </w:r>
    </w:p>
    <w:p w14:paraId="475F3AE9" w14:textId="354E801C" w:rsidR="00A33478" w:rsidRPr="0042612A" w:rsidRDefault="007B4F43" w:rsidP="0042612A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 xml:space="preserve">1.4.3 </w:t>
      </w:r>
      <w:r w:rsidR="00A33478" w:rsidRPr="0042612A">
        <w:rPr>
          <w:szCs w:val="24"/>
        </w:rPr>
        <w:t>Диапазон измерения</w:t>
      </w:r>
    </w:p>
    <w:p w14:paraId="70427532" w14:textId="1F9594A1" w:rsidR="00A33478" w:rsidRPr="0042612A" w:rsidRDefault="00A33478" w:rsidP="0042612A">
      <w:pPr>
        <w:spacing w:after="0" w:line="240" w:lineRule="auto"/>
        <w:ind w:left="0" w:firstLine="709"/>
        <w:rPr>
          <w:szCs w:val="24"/>
        </w:rPr>
      </w:pPr>
      <w:r w:rsidRPr="0042612A">
        <w:rPr>
          <w:szCs w:val="24"/>
        </w:rPr>
        <w:t xml:space="preserve">Длина </w:t>
      </w:r>
      <w:r w:rsidR="001E47FD" w:rsidRPr="0042612A">
        <w:rPr>
          <w:szCs w:val="24"/>
        </w:rPr>
        <w:t>зонда</w:t>
      </w:r>
      <w:r w:rsidRPr="0042612A">
        <w:rPr>
          <w:szCs w:val="24"/>
        </w:rPr>
        <w:t xml:space="preserve"> [L] не равна фактическому диапазону измерения [M]</w:t>
      </w:r>
      <w:r w:rsidR="0096181A" w:rsidRPr="0042612A">
        <w:rPr>
          <w:szCs w:val="24"/>
        </w:rPr>
        <w:t xml:space="preserve"> (рисунок </w:t>
      </w:r>
      <w:r w:rsidR="00565621" w:rsidRPr="0042612A">
        <w:rPr>
          <w:szCs w:val="24"/>
        </w:rPr>
        <w:t>4</w:t>
      </w:r>
      <w:r w:rsidR="0096181A" w:rsidRPr="0042612A">
        <w:rPr>
          <w:szCs w:val="24"/>
        </w:rPr>
        <w:t>)</w:t>
      </w:r>
      <w:r w:rsidRPr="0042612A">
        <w:rPr>
          <w:szCs w:val="24"/>
        </w:rPr>
        <w:t xml:space="preserve">. У </w:t>
      </w:r>
      <w:r w:rsidR="001E47FD" w:rsidRPr="0042612A">
        <w:rPr>
          <w:szCs w:val="24"/>
        </w:rPr>
        <w:t>зонда</w:t>
      </w:r>
      <w:r w:rsidRPr="0042612A">
        <w:rPr>
          <w:szCs w:val="24"/>
        </w:rPr>
        <w:t xml:space="preserve"> рефлекс-радарных уровнемеров есть небольшие мертвые зоны сверху [L1] и снизу [L2]. В этих мертвых зонах измерения нелинейны или обладают большой погрешностью. Поэтому не рекомендуется измерять уровень в этих мертвых зонах.</w:t>
      </w:r>
    </w:p>
    <w:p w14:paraId="186B07E0" w14:textId="43E92E3D" w:rsidR="00F62C6B" w:rsidRDefault="00530E3B" w:rsidP="003B484F">
      <w:pPr>
        <w:pStyle w:val="a6"/>
        <w:spacing w:after="0" w:line="360" w:lineRule="auto"/>
        <w:ind w:left="0" w:firstLine="0"/>
        <w:rPr>
          <w:rFonts w:ascii="Arial" w:hAnsi="Arial" w:cs="Arial"/>
          <w:i w:val="0"/>
          <w:iCs w:val="0"/>
          <w:color w:val="auto"/>
          <w:sz w:val="24"/>
          <w:szCs w:val="24"/>
        </w:rPr>
      </w:pPr>
      <w:r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 xml:space="preserve"> </w:t>
      </w:r>
      <w:r w:rsidR="00BA4955">
        <w:rPr>
          <w:noProof/>
        </w:rPr>
        <w:drawing>
          <wp:inline distT="0" distB="0" distL="0" distR="0" wp14:anchorId="530898ED" wp14:editId="711B5F48">
            <wp:extent cx="5606330" cy="493395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71" cy="49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FC99" w14:textId="77777777" w:rsidR="00F62C6B" w:rsidRDefault="00F62C6B" w:rsidP="00151F39">
      <w:pPr>
        <w:pStyle w:val="a6"/>
        <w:spacing w:after="0" w:line="360" w:lineRule="auto"/>
        <w:ind w:left="0" w:firstLine="709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p w14:paraId="39C32244" w14:textId="11CF63E3" w:rsidR="00F62C6B" w:rsidRDefault="00530E3B" w:rsidP="00F62C6B">
      <w:pPr>
        <w:pStyle w:val="a6"/>
        <w:spacing w:after="0" w:line="360" w:lineRule="auto"/>
        <w:ind w:left="0" w:firstLine="0"/>
        <w:rPr>
          <w:rFonts w:ascii="Arial" w:hAnsi="Arial" w:cs="Arial"/>
          <w:i w:val="0"/>
          <w:iCs w:val="0"/>
          <w:color w:val="auto"/>
          <w:sz w:val="24"/>
          <w:szCs w:val="24"/>
        </w:rPr>
      </w:pP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</w:p>
    <w:p w14:paraId="7A541BF7" w14:textId="5C2A7293" w:rsidR="00A33478" w:rsidRPr="0042612A" w:rsidRDefault="00530E3B" w:rsidP="00530E3B">
      <w:pPr>
        <w:pStyle w:val="a6"/>
        <w:spacing w:after="0"/>
        <w:ind w:left="0" w:firstLine="709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8"/>
          <w:szCs w:val="28"/>
        </w:rPr>
        <w:t xml:space="preserve">                                                   </w:t>
      </w:r>
      <w:r w:rsidR="00A33478" w:rsidRPr="0042612A">
        <w:rPr>
          <w:i w:val="0"/>
          <w:iCs w:val="0"/>
          <w:color w:val="auto"/>
          <w:sz w:val="24"/>
          <w:szCs w:val="24"/>
        </w:rPr>
        <w:t xml:space="preserve">Рисунок </w:t>
      </w:r>
      <w:r w:rsidR="005B7268">
        <w:rPr>
          <w:i w:val="0"/>
          <w:iCs w:val="0"/>
          <w:color w:val="auto"/>
          <w:sz w:val="24"/>
          <w:szCs w:val="24"/>
        </w:rPr>
        <w:t>4</w:t>
      </w:r>
    </w:p>
    <w:p w14:paraId="0FFDA8BF" w14:textId="71535D08" w:rsidR="00EE344E" w:rsidRPr="0042612A" w:rsidRDefault="00EE344E" w:rsidP="0042612A">
      <w:pPr>
        <w:spacing w:after="0" w:line="240" w:lineRule="auto"/>
        <w:ind w:left="0" w:firstLine="709"/>
        <w:rPr>
          <w:szCs w:val="24"/>
        </w:rPr>
      </w:pPr>
    </w:p>
    <w:p w14:paraId="2B63E399" w14:textId="5FEC2211" w:rsidR="00A33478" w:rsidRPr="0042612A" w:rsidRDefault="00A33478" w:rsidP="0042612A">
      <w:pPr>
        <w:spacing w:after="0" w:line="240" w:lineRule="auto"/>
        <w:ind w:left="0" w:firstLine="709"/>
        <w:rPr>
          <w:szCs w:val="24"/>
        </w:rPr>
      </w:pPr>
      <w:r w:rsidRPr="0042612A">
        <w:rPr>
          <w:szCs w:val="24"/>
        </w:rPr>
        <w:t xml:space="preserve">Длина мертвой зоны зависит от типа </w:t>
      </w:r>
      <w:r w:rsidR="001E47FD" w:rsidRPr="0042612A">
        <w:rPr>
          <w:szCs w:val="24"/>
        </w:rPr>
        <w:t>зонда</w:t>
      </w:r>
      <w:r w:rsidRPr="0042612A">
        <w:rPr>
          <w:szCs w:val="24"/>
        </w:rPr>
        <w:t xml:space="preserve"> и диэлектрической проницаемости измеряемой среды (см. таблицу 1). Диапазон измерения [M] - расстояние между верхней и нижней мертвыми зонами </w:t>
      </w:r>
      <w:r w:rsidR="001E47FD" w:rsidRPr="0042612A">
        <w:rPr>
          <w:szCs w:val="24"/>
        </w:rPr>
        <w:t>измерительного зонда</w:t>
      </w:r>
      <w:r w:rsidRPr="0042612A">
        <w:rPr>
          <w:szCs w:val="24"/>
        </w:rPr>
        <w:t>. Уставку сигнализации дискретного выходного сигнала [S] можно задать в любой точке диапазона измерения [M] по заказу</w:t>
      </w:r>
      <w:r w:rsidR="00467EF4" w:rsidRPr="0042612A">
        <w:rPr>
          <w:szCs w:val="24"/>
        </w:rPr>
        <w:t xml:space="preserve"> или настройкой</w:t>
      </w:r>
      <w:r w:rsidRPr="0042612A">
        <w:rPr>
          <w:szCs w:val="24"/>
        </w:rPr>
        <w:t>.</w:t>
      </w:r>
    </w:p>
    <w:p w14:paraId="2539DCE1" w14:textId="77777777" w:rsidR="006E01F4" w:rsidRPr="00F62C6B" w:rsidRDefault="006E01F4" w:rsidP="0042612A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sz w:val="28"/>
          <w:szCs w:val="28"/>
        </w:rPr>
      </w:pPr>
    </w:p>
    <w:p w14:paraId="3AB9624B" w14:textId="3F1D49DB" w:rsidR="006E01F4" w:rsidRPr="0042612A" w:rsidRDefault="006E01F4" w:rsidP="006E01F4">
      <w:pPr>
        <w:tabs>
          <w:tab w:val="left" w:pos="2104"/>
        </w:tabs>
        <w:spacing w:after="0" w:line="360" w:lineRule="auto"/>
        <w:ind w:left="0" w:firstLine="0"/>
        <w:rPr>
          <w:color w:val="auto"/>
          <w:szCs w:val="24"/>
        </w:rPr>
      </w:pPr>
      <w:r w:rsidRPr="0042612A">
        <w:rPr>
          <w:color w:val="auto"/>
          <w:szCs w:val="24"/>
        </w:rPr>
        <w:t xml:space="preserve">                            Параметры неизмеряемых </w:t>
      </w:r>
      <w:r w:rsidR="001B04DD" w:rsidRPr="0042612A">
        <w:rPr>
          <w:color w:val="auto"/>
          <w:szCs w:val="24"/>
        </w:rPr>
        <w:t>зон</w:t>
      </w:r>
      <w:r w:rsidRPr="0042612A">
        <w:rPr>
          <w:color w:val="auto"/>
          <w:szCs w:val="24"/>
        </w:rPr>
        <w:t xml:space="preserve"> и ЧЭ прибора</w:t>
      </w:r>
    </w:p>
    <w:p w14:paraId="67EA5E56" w14:textId="11D2809F" w:rsidR="006E1372" w:rsidRPr="0042612A" w:rsidRDefault="006E1372" w:rsidP="006E01F4">
      <w:pPr>
        <w:tabs>
          <w:tab w:val="left" w:pos="2104"/>
        </w:tabs>
        <w:spacing w:after="0" w:line="360" w:lineRule="auto"/>
        <w:ind w:left="0" w:firstLine="0"/>
        <w:rPr>
          <w:color w:val="auto"/>
          <w:szCs w:val="24"/>
        </w:rPr>
      </w:pPr>
      <w:r w:rsidRPr="0042612A">
        <w:rPr>
          <w:color w:val="auto"/>
          <w:szCs w:val="24"/>
        </w:rPr>
        <w:t xml:space="preserve">Таблица </w:t>
      </w:r>
      <w:r w:rsidR="00E735E9">
        <w:rPr>
          <w:color w:val="auto"/>
          <w:szCs w:val="24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1997"/>
        <w:gridCol w:w="1843"/>
        <w:gridCol w:w="2405"/>
      </w:tblGrid>
      <w:tr w:rsidR="006E01F4" w:rsidRPr="0042612A" w14:paraId="07E67613" w14:textId="77777777" w:rsidTr="006E01F4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CA2C5" w14:textId="4F4CEA72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Неизмеряем</w:t>
            </w:r>
            <w:r w:rsidR="001B04DD" w:rsidRPr="0042612A">
              <w:rPr>
                <w:color w:val="auto"/>
                <w:szCs w:val="24"/>
              </w:rPr>
              <w:t>ая зона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635E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Стержневой ЧЭ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D41C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Тросовый ЧЭ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AEA2D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Коаксиальный ЧЭ</w:t>
            </w:r>
          </w:p>
        </w:tc>
      </w:tr>
      <w:tr w:rsidR="006E01F4" w:rsidRPr="0042612A" w14:paraId="3329FA8A" w14:textId="77777777" w:rsidTr="006E01F4">
        <w:trPr>
          <w:trHeight w:val="454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C7372" w14:textId="0BA01BE2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Верхн</w:t>
            </w:r>
            <w:r w:rsidR="001B04DD" w:rsidRPr="0042612A">
              <w:rPr>
                <w:color w:val="auto"/>
                <w:szCs w:val="24"/>
              </w:rPr>
              <w:t>яя</w:t>
            </w:r>
            <w:r w:rsidRPr="0042612A">
              <w:rPr>
                <w:color w:val="auto"/>
                <w:szCs w:val="24"/>
              </w:rPr>
              <w:t xml:space="preserve"> (</w:t>
            </w:r>
            <w:r w:rsidRPr="0042612A">
              <w:rPr>
                <w:color w:val="auto"/>
                <w:szCs w:val="24"/>
                <w:lang w:val="en-US"/>
              </w:rPr>
              <w:t>L</w:t>
            </w:r>
            <w:r w:rsidRPr="0042612A">
              <w:rPr>
                <w:color w:val="auto"/>
                <w:szCs w:val="24"/>
              </w:rPr>
              <w:t>1), мм, не менее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AD44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BCCE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80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C0008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80</w:t>
            </w:r>
          </w:p>
        </w:tc>
      </w:tr>
      <w:tr w:rsidR="006E01F4" w:rsidRPr="0042612A" w14:paraId="68F35758" w14:textId="77777777" w:rsidTr="006E01F4">
        <w:trPr>
          <w:trHeight w:val="454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D4C7B" w14:textId="3D4F6B0B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Нижн</w:t>
            </w:r>
            <w:r w:rsidR="001B04DD" w:rsidRPr="0042612A">
              <w:rPr>
                <w:color w:val="auto"/>
                <w:szCs w:val="24"/>
              </w:rPr>
              <w:t>яя</w:t>
            </w:r>
            <w:r w:rsidRPr="0042612A">
              <w:rPr>
                <w:color w:val="auto"/>
                <w:szCs w:val="24"/>
              </w:rPr>
              <w:t xml:space="preserve"> (</w:t>
            </w:r>
            <w:r w:rsidRPr="0042612A">
              <w:rPr>
                <w:color w:val="auto"/>
                <w:szCs w:val="24"/>
                <w:lang w:val="en-US"/>
              </w:rPr>
              <w:t>L</w:t>
            </w:r>
            <w:r w:rsidRPr="0042612A">
              <w:rPr>
                <w:color w:val="auto"/>
                <w:szCs w:val="24"/>
              </w:rPr>
              <w:t>2), мм, не менее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0E69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19236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  <w:lang w:val="en-US"/>
              </w:rPr>
              <w:t>1</w:t>
            </w:r>
            <w:r w:rsidRPr="0042612A">
              <w:rPr>
                <w:color w:val="auto"/>
                <w:szCs w:val="24"/>
              </w:rPr>
              <w:t>50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2E0B4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80</w:t>
            </w:r>
          </w:p>
        </w:tc>
      </w:tr>
      <w:tr w:rsidR="006E01F4" w:rsidRPr="0042612A" w14:paraId="3DC5AF88" w14:textId="77777777" w:rsidTr="006E01F4">
        <w:trPr>
          <w:trHeight w:val="454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AB1C5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Диаметр ЧЭ, мм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2B47F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3557D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35EB9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20</w:t>
            </w:r>
          </w:p>
        </w:tc>
      </w:tr>
      <w:tr w:rsidR="006E01F4" w:rsidRPr="0042612A" w14:paraId="28B9E3FF" w14:textId="77777777" w:rsidTr="006E01F4">
        <w:trPr>
          <w:trHeight w:val="454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C374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Диаметр подвеса, мм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2B2E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36F15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20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5DA3" w14:textId="77777777" w:rsidR="006E01F4" w:rsidRPr="0042612A" w:rsidRDefault="006E01F4" w:rsidP="006E01F4">
            <w:pPr>
              <w:tabs>
                <w:tab w:val="left" w:pos="2104"/>
              </w:tabs>
              <w:spacing w:after="0" w:line="36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42612A">
              <w:rPr>
                <w:color w:val="auto"/>
                <w:szCs w:val="24"/>
              </w:rPr>
              <w:t>---</w:t>
            </w:r>
          </w:p>
        </w:tc>
      </w:tr>
    </w:tbl>
    <w:p w14:paraId="751525FE" w14:textId="7E75E132" w:rsidR="006E01F4" w:rsidRDefault="006E01F4" w:rsidP="006E01F4">
      <w:pPr>
        <w:spacing w:after="0" w:line="276" w:lineRule="auto"/>
        <w:ind w:left="426" w:firstLine="0"/>
        <w:rPr>
          <w:b/>
          <w:sz w:val="28"/>
          <w:szCs w:val="28"/>
        </w:rPr>
      </w:pPr>
      <w:bookmarkStart w:id="10" w:name="_Ref11854985"/>
    </w:p>
    <w:p w14:paraId="0386C056" w14:textId="637A4F6F" w:rsidR="0042612A" w:rsidRDefault="0042612A" w:rsidP="005B7268">
      <w:pPr>
        <w:spacing w:after="160" w:line="259" w:lineRule="auto"/>
        <w:ind w:left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86A98C7" w14:textId="1AA7D41C" w:rsidR="00F62C6B" w:rsidRPr="0042612A" w:rsidRDefault="006E01F4" w:rsidP="0042612A">
      <w:pPr>
        <w:spacing w:after="0" w:line="240" w:lineRule="auto"/>
        <w:rPr>
          <w:szCs w:val="24"/>
        </w:rPr>
      </w:pPr>
      <w:r>
        <w:rPr>
          <w:b/>
          <w:sz w:val="28"/>
          <w:szCs w:val="28"/>
        </w:rPr>
        <w:lastRenderedPageBreak/>
        <w:t xml:space="preserve">             </w:t>
      </w:r>
      <w:r w:rsidRPr="0042612A">
        <w:rPr>
          <w:b/>
          <w:szCs w:val="24"/>
        </w:rPr>
        <w:t xml:space="preserve">1.5      </w:t>
      </w:r>
      <w:r w:rsidR="00E533C7" w:rsidRPr="0042612A">
        <w:rPr>
          <w:b/>
          <w:szCs w:val="24"/>
        </w:rPr>
        <w:t xml:space="preserve">Маркировка </w:t>
      </w:r>
      <w:bookmarkEnd w:id="10"/>
    </w:p>
    <w:p w14:paraId="0787CBE3" w14:textId="46C9EDF4" w:rsidR="00F62C6B" w:rsidRPr="0042612A" w:rsidRDefault="00F62C6B" w:rsidP="00BA24F3">
      <w:pPr>
        <w:spacing w:after="0" w:line="240" w:lineRule="auto"/>
        <w:ind w:left="426" w:firstLine="0"/>
        <w:rPr>
          <w:szCs w:val="24"/>
        </w:rPr>
      </w:pPr>
      <w:bookmarkStart w:id="11" w:name="_Ref11854991"/>
      <w:r w:rsidRPr="00BA24F3">
        <w:rPr>
          <w:sz w:val="28"/>
          <w:szCs w:val="28"/>
        </w:rPr>
        <w:t xml:space="preserve">         </w:t>
      </w:r>
      <w:r w:rsidRPr="0042612A">
        <w:rPr>
          <w:szCs w:val="24"/>
        </w:rPr>
        <w:t xml:space="preserve">Маркировка изделия выполняется  в соответствии с Техническим Регламентом ТР ТС 012/2011 и ГОСТ 31610.0-2014 (IEC 60079-0:2011) способом лазерной гравировки, обеспечивающим сохранность и четкость изображения в течение всего срока службы изделия в условиях, для которых оно предназначено.  </w:t>
      </w:r>
    </w:p>
    <w:p w14:paraId="7FA586AC" w14:textId="66B89903" w:rsidR="00F62C6B" w:rsidRPr="0042612A" w:rsidRDefault="00F62C6B" w:rsidP="00BA24F3">
      <w:pPr>
        <w:spacing w:after="0" w:line="276" w:lineRule="auto"/>
        <w:rPr>
          <w:szCs w:val="24"/>
        </w:rPr>
      </w:pPr>
      <w:r w:rsidRPr="0042612A">
        <w:rPr>
          <w:szCs w:val="24"/>
        </w:rPr>
        <w:t xml:space="preserve">                     Маркировка уровнемера содержит следующие данные:</w:t>
      </w:r>
    </w:p>
    <w:p w14:paraId="0C2C7211" w14:textId="77777777" w:rsidR="00F62C6B" w:rsidRPr="0042612A" w:rsidRDefault="00F62C6B" w:rsidP="005B7268">
      <w:pPr>
        <w:spacing w:after="0" w:line="276" w:lineRule="auto"/>
        <w:ind w:left="951" w:hanging="525"/>
        <w:rPr>
          <w:szCs w:val="24"/>
        </w:rPr>
      </w:pPr>
      <w:r w:rsidRPr="0042612A">
        <w:rPr>
          <w:szCs w:val="24"/>
        </w:rPr>
        <w:t>•        наименование или товарный знак завода-изготовителя;</w:t>
      </w:r>
    </w:p>
    <w:p w14:paraId="2020BA23" w14:textId="77777777" w:rsidR="00F62C6B" w:rsidRPr="0042612A" w:rsidRDefault="00F62C6B" w:rsidP="005B7268">
      <w:pPr>
        <w:spacing w:after="0" w:line="276" w:lineRule="auto"/>
        <w:ind w:left="951" w:hanging="525"/>
        <w:rPr>
          <w:szCs w:val="24"/>
        </w:rPr>
      </w:pPr>
      <w:r w:rsidRPr="0042612A">
        <w:rPr>
          <w:szCs w:val="24"/>
        </w:rPr>
        <w:t>•        наименование  изделия;</w:t>
      </w:r>
    </w:p>
    <w:p w14:paraId="2291A0E4" w14:textId="4A3C2AE6" w:rsidR="00F62C6B" w:rsidRPr="00C61C6B" w:rsidRDefault="00F62C6B" w:rsidP="00C61C6B">
      <w:pPr>
        <w:autoSpaceDE w:val="0"/>
        <w:autoSpaceDN w:val="0"/>
        <w:adjustRightInd w:val="0"/>
        <w:spacing w:after="0" w:line="240" w:lineRule="auto"/>
        <w:ind w:left="426" w:firstLine="0"/>
        <w:jc w:val="left"/>
        <w:rPr>
          <w:color w:val="auto"/>
          <w:spacing w:val="-4"/>
          <w:szCs w:val="24"/>
        </w:rPr>
      </w:pPr>
      <w:r w:rsidRPr="0042612A">
        <w:rPr>
          <w:szCs w:val="24"/>
        </w:rPr>
        <w:t xml:space="preserve">•        </w:t>
      </w:r>
      <w:r w:rsidR="00C61C6B" w:rsidRPr="00C61C6B">
        <w:rPr>
          <w:color w:val="auto"/>
          <w:spacing w:val="-4"/>
          <w:szCs w:val="24"/>
        </w:rPr>
        <w:t xml:space="preserve">единый знак ЕАС обращения продукции на рынке </w:t>
      </w:r>
      <w:r w:rsidR="00C61C6B" w:rsidRPr="00C61C6B">
        <w:rPr>
          <w:bCs/>
          <w:color w:val="auto"/>
          <w:spacing w:val="-4"/>
          <w:szCs w:val="24"/>
        </w:rPr>
        <w:t>Евразийского экономического союза</w:t>
      </w:r>
      <w:r w:rsidR="00C61C6B" w:rsidRPr="00C61C6B">
        <w:rPr>
          <w:color w:val="auto"/>
          <w:spacing w:val="-4"/>
          <w:szCs w:val="24"/>
        </w:rPr>
        <w:t>;</w:t>
      </w:r>
    </w:p>
    <w:p w14:paraId="47D60BF1" w14:textId="1191129F" w:rsidR="00F62C6B" w:rsidRPr="0042612A" w:rsidRDefault="00F62C6B" w:rsidP="005B7268">
      <w:pPr>
        <w:spacing w:after="0" w:line="276" w:lineRule="auto"/>
        <w:ind w:left="951" w:hanging="525"/>
        <w:rPr>
          <w:szCs w:val="24"/>
        </w:rPr>
      </w:pPr>
      <w:r w:rsidRPr="0042612A">
        <w:rPr>
          <w:szCs w:val="24"/>
        </w:rPr>
        <w:t xml:space="preserve">•       </w:t>
      </w:r>
      <w:r w:rsidR="00BA24F3" w:rsidRPr="0042612A">
        <w:rPr>
          <w:szCs w:val="24"/>
        </w:rPr>
        <w:t xml:space="preserve"> </w:t>
      </w:r>
      <w:r w:rsidRPr="0042612A">
        <w:rPr>
          <w:szCs w:val="24"/>
        </w:rPr>
        <w:t>специальный знак Ех взрывобезопасности (Приложение 2 к ТР ТС 012/2011);</w:t>
      </w:r>
    </w:p>
    <w:p w14:paraId="7994F078" w14:textId="4E31673B" w:rsidR="00F62C6B" w:rsidRPr="0042612A" w:rsidRDefault="00F62C6B" w:rsidP="005B7268">
      <w:pPr>
        <w:spacing w:after="0" w:line="276" w:lineRule="auto"/>
        <w:ind w:left="951" w:hanging="525"/>
        <w:rPr>
          <w:szCs w:val="24"/>
        </w:rPr>
      </w:pPr>
      <w:r w:rsidRPr="0042612A">
        <w:rPr>
          <w:szCs w:val="24"/>
        </w:rPr>
        <w:t xml:space="preserve">•        </w:t>
      </w:r>
      <w:r w:rsidR="00C61C6B">
        <w:rPr>
          <w:color w:val="auto"/>
          <w:szCs w:val="24"/>
        </w:rPr>
        <w:t>маркировку взрывозащиты (для взрывозащищенного исполнения)</w:t>
      </w:r>
      <w:r w:rsidRPr="0042612A">
        <w:rPr>
          <w:szCs w:val="24"/>
        </w:rPr>
        <w:t>;</w:t>
      </w:r>
    </w:p>
    <w:p w14:paraId="61DA1637" w14:textId="6A551DAB" w:rsidR="00F62C6B" w:rsidRPr="0042612A" w:rsidRDefault="00F62C6B" w:rsidP="005B7268">
      <w:pPr>
        <w:spacing w:after="0" w:line="276" w:lineRule="auto"/>
        <w:ind w:left="426" w:hanging="525"/>
        <w:rPr>
          <w:szCs w:val="24"/>
        </w:rPr>
      </w:pPr>
      <w:r w:rsidRPr="0042612A">
        <w:rPr>
          <w:szCs w:val="24"/>
        </w:rPr>
        <w:t xml:space="preserve">       </w:t>
      </w:r>
      <w:r w:rsidR="005B7268">
        <w:rPr>
          <w:szCs w:val="24"/>
        </w:rPr>
        <w:t xml:space="preserve"> </w:t>
      </w:r>
      <w:r w:rsidRPr="0042612A">
        <w:rPr>
          <w:szCs w:val="24"/>
        </w:rPr>
        <w:t xml:space="preserve"> •        номер сертификата соответствия;</w:t>
      </w:r>
    </w:p>
    <w:p w14:paraId="56764B68" w14:textId="5E6009ED" w:rsidR="00F62C6B" w:rsidRPr="0042612A" w:rsidRDefault="00F62C6B" w:rsidP="005B7268">
      <w:pPr>
        <w:spacing w:after="0" w:line="276" w:lineRule="auto"/>
        <w:ind w:left="426" w:hanging="525"/>
        <w:rPr>
          <w:szCs w:val="24"/>
        </w:rPr>
      </w:pPr>
      <w:r w:rsidRPr="0042612A">
        <w:rPr>
          <w:szCs w:val="24"/>
        </w:rPr>
        <w:t xml:space="preserve">        </w:t>
      </w:r>
      <w:r w:rsidR="005B7268">
        <w:rPr>
          <w:szCs w:val="24"/>
        </w:rPr>
        <w:t xml:space="preserve"> </w:t>
      </w:r>
      <w:r w:rsidRPr="0042612A">
        <w:rPr>
          <w:szCs w:val="24"/>
        </w:rPr>
        <w:t>•        код степени защиты от внешних воздействий IP по ГОСТ 14254;</w:t>
      </w:r>
    </w:p>
    <w:p w14:paraId="1337A615" w14:textId="0BC08DD0" w:rsidR="00F62C6B" w:rsidRPr="0042612A" w:rsidRDefault="00F62C6B" w:rsidP="005B7268">
      <w:pPr>
        <w:spacing w:after="0" w:line="276" w:lineRule="auto"/>
        <w:ind w:left="426" w:hanging="525"/>
        <w:rPr>
          <w:szCs w:val="24"/>
        </w:rPr>
      </w:pPr>
      <w:r w:rsidRPr="0042612A">
        <w:rPr>
          <w:szCs w:val="24"/>
        </w:rPr>
        <w:t xml:space="preserve">        </w:t>
      </w:r>
      <w:r w:rsidR="005B7268">
        <w:rPr>
          <w:szCs w:val="24"/>
        </w:rPr>
        <w:t xml:space="preserve"> </w:t>
      </w:r>
      <w:r w:rsidRPr="0042612A">
        <w:rPr>
          <w:szCs w:val="24"/>
        </w:rPr>
        <w:t>•        температурный диапазон окружающей среды;</w:t>
      </w:r>
    </w:p>
    <w:p w14:paraId="58EB2A2D" w14:textId="750D12A4" w:rsidR="00F62C6B" w:rsidRPr="0042612A" w:rsidRDefault="00F62C6B" w:rsidP="005B7268">
      <w:pPr>
        <w:spacing w:after="0" w:line="276" w:lineRule="auto"/>
        <w:ind w:left="426" w:hanging="525"/>
        <w:rPr>
          <w:szCs w:val="24"/>
        </w:rPr>
      </w:pPr>
      <w:r w:rsidRPr="0042612A">
        <w:rPr>
          <w:szCs w:val="24"/>
        </w:rPr>
        <w:t xml:space="preserve">        </w:t>
      </w:r>
      <w:r w:rsidR="005B7268">
        <w:rPr>
          <w:szCs w:val="24"/>
        </w:rPr>
        <w:t xml:space="preserve"> </w:t>
      </w:r>
      <w:r w:rsidRPr="0042612A">
        <w:rPr>
          <w:szCs w:val="24"/>
        </w:rPr>
        <w:t>•        дату изготовления;</w:t>
      </w:r>
    </w:p>
    <w:p w14:paraId="50BDE32D" w14:textId="3503B4F0" w:rsidR="00F62C6B" w:rsidRPr="0042612A" w:rsidRDefault="00F62C6B" w:rsidP="005B7268">
      <w:pPr>
        <w:spacing w:after="0" w:line="276" w:lineRule="auto"/>
        <w:ind w:left="951" w:hanging="525"/>
        <w:rPr>
          <w:szCs w:val="24"/>
        </w:rPr>
      </w:pPr>
      <w:r w:rsidRPr="0042612A">
        <w:rPr>
          <w:szCs w:val="24"/>
        </w:rPr>
        <w:t>•        заводской № __;</w:t>
      </w:r>
    </w:p>
    <w:p w14:paraId="4FCBEF71" w14:textId="4C2BFC4E" w:rsidR="00F62C6B" w:rsidRPr="0042612A" w:rsidRDefault="00F62C6B" w:rsidP="00BA24F3">
      <w:pPr>
        <w:spacing w:after="0" w:line="276" w:lineRule="auto"/>
        <w:ind w:left="951" w:firstLine="0"/>
        <w:rPr>
          <w:szCs w:val="24"/>
        </w:rPr>
      </w:pPr>
    </w:p>
    <w:p w14:paraId="5DAD96DE" w14:textId="1A330BF0" w:rsidR="00F62C6B" w:rsidRPr="0042612A" w:rsidRDefault="005B7268" w:rsidP="005B7268">
      <w:pPr>
        <w:spacing w:after="0" w:line="240" w:lineRule="auto"/>
        <w:rPr>
          <w:szCs w:val="24"/>
        </w:rPr>
      </w:pPr>
      <w:r>
        <w:rPr>
          <w:szCs w:val="24"/>
        </w:rPr>
        <w:t xml:space="preserve">            </w:t>
      </w:r>
      <w:r w:rsidR="00F62C6B" w:rsidRPr="0042612A">
        <w:rPr>
          <w:szCs w:val="24"/>
        </w:rPr>
        <w:t xml:space="preserve">Обозначение знака наружного заземления выполняется согласно </w:t>
      </w:r>
      <w:r>
        <w:rPr>
          <w:szCs w:val="24"/>
        </w:rPr>
        <w:t xml:space="preserve"> </w:t>
      </w:r>
      <w:r w:rsidR="00F62C6B" w:rsidRPr="0042612A">
        <w:rPr>
          <w:szCs w:val="24"/>
        </w:rPr>
        <w:t xml:space="preserve">ГОСТ 21130 </w:t>
      </w:r>
      <w:r w:rsidR="00BA24F3" w:rsidRPr="0042612A">
        <w:rPr>
          <w:szCs w:val="24"/>
        </w:rPr>
        <w:t>-</w:t>
      </w:r>
      <w:r w:rsidR="00F62C6B" w:rsidRPr="0042612A">
        <w:rPr>
          <w:szCs w:val="24"/>
        </w:rPr>
        <w:t xml:space="preserve">75. </w:t>
      </w:r>
    </w:p>
    <w:p w14:paraId="28654270" w14:textId="7994CEC3" w:rsidR="00F62C6B" w:rsidRPr="0042612A" w:rsidRDefault="00BA24F3" w:rsidP="00BA24F3">
      <w:pPr>
        <w:spacing w:after="0" w:line="240" w:lineRule="auto"/>
        <w:ind w:left="284" w:firstLine="0"/>
        <w:rPr>
          <w:szCs w:val="24"/>
        </w:rPr>
      </w:pPr>
      <w:r w:rsidRPr="0042612A">
        <w:rPr>
          <w:szCs w:val="24"/>
        </w:rPr>
        <w:t xml:space="preserve">         </w:t>
      </w:r>
      <w:r w:rsidR="00F62C6B" w:rsidRPr="0042612A">
        <w:rPr>
          <w:szCs w:val="24"/>
        </w:rPr>
        <w:t>Транспортная маркировка груза должна содержать основные,</w:t>
      </w:r>
      <w:r w:rsidRPr="0042612A">
        <w:rPr>
          <w:szCs w:val="24"/>
        </w:rPr>
        <w:t xml:space="preserve"> д</w:t>
      </w:r>
      <w:r w:rsidR="00F62C6B" w:rsidRPr="0042612A">
        <w:rPr>
          <w:szCs w:val="24"/>
        </w:rPr>
        <w:t>ополнительные и информационные надписи в соответствии с конструкторской документацией и ГОСТ 14192.</w:t>
      </w:r>
    </w:p>
    <w:p w14:paraId="6D1B0370" w14:textId="77777777" w:rsidR="006E1372" w:rsidRPr="0042612A" w:rsidRDefault="006E1372" w:rsidP="006E1372">
      <w:pPr>
        <w:spacing w:after="0" w:line="360" w:lineRule="auto"/>
        <w:ind w:left="0" w:firstLine="0"/>
        <w:rPr>
          <w:rFonts w:ascii="Arial" w:hAnsi="Arial" w:cs="Arial"/>
          <w:b/>
          <w:szCs w:val="24"/>
        </w:rPr>
      </w:pPr>
    </w:p>
    <w:p w14:paraId="3544182D" w14:textId="239843C7" w:rsidR="00336CE7" w:rsidRPr="0042612A" w:rsidRDefault="00336CE7" w:rsidP="0042612A">
      <w:pPr>
        <w:numPr>
          <w:ilvl w:val="1"/>
          <w:numId w:val="31"/>
        </w:numPr>
        <w:spacing w:after="0" w:line="240" w:lineRule="auto"/>
        <w:ind w:left="851" w:hanging="142"/>
        <w:rPr>
          <w:b/>
          <w:szCs w:val="24"/>
        </w:rPr>
      </w:pPr>
      <w:r w:rsidRPr="0042612A">
        <w:rPr>
          <w:b/>
          <w:szCs w:val="24"/>
        </w:rPr>
        <w:t>Упаковка</w:t>
      </w:r>
      <w:bookmarkEnd w:id="11"/>
    </w:p>
    <w:p w14:paraId="6E0ED414" w14:textId="647AE4C3" w:rsidR="00336CE7" w:rsidRPr="0042612A" w:rsidRDefault="00336CE7" w:rsidP="00BA24F3">
      <w:pPr>
        <w:spacing w:after="0" w:line="240" w:lineRule="auto"/>
        <w:ind w:left="0" w:firstLine="709"/>
        <w:rPr>
          <w:szCs w:val="24"/>
        </w:rPr>
      </w:pPr>
      <w:r w:rsidRPr="0042612A">
        <w:rPr>
          <w:szCs w:val="24"/>
        </w:rPr>
        <w:t>Уровнемер упаковывается согласно внутренним регламентам и стандартам завода-изготовителя, а также по спецзаказу клиента.</w:t>
      </w:r>
    </w:p>
    <w:p w14:paraId="06D1E63B" w14:textId="7916FE76" w:rsidR="00BA24F3" w:rsidRPr="0042612A" w:rsidRDefault="00336CE7" w:rsidP="0042612A">
      <w:pPr>
        <w:spacing w:after="0" w:line="240" w:lineRule="auto"/>
        <w:ind w:left="0" w:firstLine="709"/>
        <w:rPr>
          <w:szCs w:val="24"/>
        </w:rPr>
      </w:pPr>
      <w:r w:rsidRPr="0042612A">
        <w:rPr>
          <w:szCs w:val="24"/>
        </w:rPr>
        <w:t xml:space="preserve">Перед упаковыванием в каждый ящик с </w:t>
      </w:r>
      <w:r w:rsidR="00C874A3" w:rsidRPr="0042612A">
        <w:rPr>
          <w:szCs w:val="24"/>
        </w:rPr>
        <w:t>уровнеме</w:t>
      </w:r>
      <w:r w:rsidRPr="0042612A">
        <w:rPr>
          <w:szCs w:val="24"/>
        </w:rPr>
        <w:t xml:space="preserve">ром </w:t>
      </w:r>
      <w:r w:rsidR="00C874A3" w:rsidRPr="0042612A">
        <w:rPr>
          <w:szCs w:val="24"/>
        </w:rPr>
        <w:t>вкладывается</w:t>
      </w:r>
      <w:r w:rsidRPr="0042612A">
        <w:rPr>
          <w:szCs w:val="24"/>
        </w:rPr>
        <w:t xml:space="preserve"> упаковочный лист, содержащий:</w:t>
      </w:r>
    </w:p>
    <w:p w14:paraId="57FF439E" w14:textId="11D21F94" w:rsidR="00336CE7" w:rsidRPr="0042612A" w:rsidRDefault="005B7268" w:rsidP="0042612A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 xml:space="preserve">- </w:t>
      </w:r>
      <w:r w:rsidR="00336CE7" w:rsidRPr="0042612A">
        <w:rPr>
          <w:szCs w:val="24"/>
        </w:rPr>
        <w:t>наименование предприятия-изготовителя или его товарный знак;</w:t>
      </w:r>
    </w:p>
    <w:p w14:paraId="76D1EF8B" w14:textId="1A7277E9" w:rsidR="00336CE7" w:rsidRPr="0042612A" w:rsidRDefault="005B7268" w:rsidP="0042612A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 xml:space="preserve">- </w:t>
      </w:r>
      <w:r w:rsidR="00336CE7" w:rsidRPr="0042612A">
        <w:rPr>
          <w:szCs w:val="24"/>
        </w:rPr>
        <w:t>наименование и обозначение изделия;</w:t>
      </w:r>
    </w:p>
    <w:p w14:paraId="6EDF9DF5" w14:textId="5FF7B639" w:rsidR="00336CE7" w:rsidRPr="0042612A" w:rsidRDefault="005B7268" w:rsidP="005B7268">
      <w:pPr>
        <w:spacing w:after="0" w:line="240" w:lineRule="auto"/>
        <w:rPr>
          <w:szCs w:val="24"/>
        </w:rPr>
      </w:pPr>
      <w:r>
        <w:rPr>
          <w:szCs w:val="24"/>
        </w:rPr>
        <w:t xml:space="preserve">          - </w:t>
      </w:r>
      <w:r w:rsidR="00336CE7" w:rsidRPr="0042612A">
        <w:rPr>
          <w:szCs w:val="24"/>
        </w:rPr>
        <w:t>количество изделий;</w:t>
      </w:r>
    </w:p>
    <w:p w14:paraId="13BBA097" w14:textId="27C8566C" w:rsidR="00336CE7" w:rsidRPr="0042612A" w:rsidRDefault="005B7268" w:rsidP="0042612A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t xml:space="preserve">- </w:t>
      </w:r>
      <w:r w:rsidR="00336CE7" w:rsidRPr="0042612A">
        <w:rPr>
          <w:szCs w:val="24"/>
        </w:rPr>
        <w:t>дату упаковывания</w:t>
      </w:r>
    </w:p>
    <w:p w14:paraId="315EF021" w14:textId="77777777" w:rsidR="00530E3B" w:rsidRPr="0042612A" w:rsidRDefault="00530E3B" w:rsidP="0042612A">
      <w:pPr>
        <w:spacing w:after="0" w:line="240" w:lineRule="auto"/>
        <w:ind w:left="0" w:firstLine="709"/>
        <w:rPr>
          <w:szCs w:val="24"/>
        </w:rPr>
      </w:pPr>
      <w:bookmarkStart w:id="12" w:name="_Ref11854997"/>
    </w:p>
    <w:p w14:paraId="2608EFA3" w14:textId="12609E40" w:rsidR="001F4751" w:rsidRPr="0042612A" w:rsidRDefault="0042612A" w:rsidP="0042612A">
      <w:pPr>
        <w:spacing w:after="0" w:line="240" w:lineRule="auto"/>
        <w:ind w:left="0" w:firstLine="709"/>
        <w:rPr>
          <w:b/>
          <w:bCs/>
          <w:szCs w:val="24"/>
        </w:rPr>
      </w:pPr>
      <w:r w:rsidRPr="0042612A">
        <w:rPr>
          <w:b/>
          <w:bCs/>
          <w:szCs w:val="24"/>
        </w:rPr>
        <w:t xml:space="preserve">2 </w:t>
      </w:r>
      <w:r w:rsidR="00E533C7" w:rsidRPr="0042612A">
        <w:rPr>
          <w:b/>
          <w:bCs/>
          <w:szCs w:val="24"/>
        </w:rPr>
        <w:t>Использование по назначению</w:t>
      </w:r>
      <w:bookmarkEnd w:id="12"/>
      <w:r w:rsidR="00E533C7" w:rsidRPr="0042612A">
        <w:rPr>
          <w:b/>
          <w:bCs/>
          <w:szCs w:val="24"/>
        </w:rPr>
        <w:t xml:space="preserve"> </w:t>
      </w:r>
    </w:p>
    <w:p w14:paraId="70631D16" w14:textId="411109C0" w:rsidR="00C874A3" w:rsidRPr="0042612A" w:rsidRDefault="0042612A" w:rsidP="0042612A">
      <w:pPr>
        <w:spacing w:after="0" w:line="240" w:lineRule="auto"/>
        <w:ind w:left="0" w:firstLine="709"/>
        <w:rPr>
          <w:b/>
          <w:bCs/>
          <w:szCs w:val="24"/>
        </w:rPr>
      </w:pPr>
      <w:bookmarkStart w:id="13" w:name="_Ref11855014"/>
      <w:r w:rsidRPr="0042612A">
        <w:rPr>
          <w:b/>
          <w:bCs/>
          <w:szCs w:val="24"/>
        </w:rPr>
        <w:t xml:space="preserve">2.1 </w:t>
      </w:r>
      <w:r w:rsidR="001A2A4F" w:rsidRPr="0042612A">
        <w:rPr>
          <w:b/>
          <w:bCs/>
          <w:szCs w:val="24"/>
        </w:rPr>
        <w:t xml:space="preserve">  </w:t>
      </w:r>
      <w:r w:rsidR="00C874A3" w:rsidRPr="0042612A">
        <w:rPr>
          <w:b/>
          <w:bCs/>
          <w:szCs w:val="24"/>
        </w:rPr>
        <w:t>Эксплуатационные ограничения</w:t>
      </w:r>
      <w:bookmarkEnd w:id="13"/>
      <w:r w:rsidR="00C874A3" w:rsidRPr="0042612A">
        <w:rPr>
          <w:b/>
          <w:bCs/>
          <w:szCs w:val="24"/>
        </w:rPr>
        <w:t xml:space="preserve"> </w:t>
      </w:r>
    </w:p>
    <w:p w14:paraId="388E9E95" w14:textId="73A456F8" w:rsidR="000E76D7" w:rsidRPr="0042612A" w:rsidRDefault="0042612A" w:rsidP="0042612A">
      <w:pPr>
        <w:spacing w:after="0" w:line="240" w:lineRule="auto"/>
        <w:rPr>
          <w:szCs w:val="24"/>
        </w:rPr>
      </w:pPr>
      <w:r>
        <w:rPr>
          <w:szCs w:val="24"/>
        </w:rPr>
        <w:t xml:space="preserve">         </w:t>
      </w:r>
      <w:r w:rsidR="001A2A4F" w:rsidRPr="0042612A">
        <w:rPr>
          <w:szCs w:val="24"/>
        </w:rPr>
        <w:t xml:space="preserve"> </w:t>
      </w:r>
      <w:r w:rsidR="000E76D7" w:rsidRPr="0042612A">
        <w:rPr>
          <w:szCs w:val="24"/>
        </w:rPr>
        <w:t xml:space="preserve">Запрещается превышать </w:t>
      </w:r>
      <w:r w:rsidR="00EB6DED" w:rsidRPr="0042612A">
        <w:rPr>
          <w:szCs w:val="24"/>
        </w:rPr>
        <w:t>эксплуатационные параметры,</w:t>
      </w:r>
      <w:r w:rsidR="000E76D7" w:rsidRPr="0042612A">
        <w:rPr>
          <w:szCs w:val="24"/>
        </w:rPr>
        <w:t xml:space="preserve"> указанные в </w:t>
      </w:r>
      <w:r w:rsidR="0074520F" w:rsidRPr="0042612A">
        <w:rPr>
          <w:szCs w:val="24"/>
        </w:rPr>
        <w:t>таблице 1</w:t>
      </w:r>
      <w:r w:rsidR="000E76D7" w:rsidRPr="0042612A">
        <w:rPr>
          <w:szCs w:val="24"/>
        </w:rPr>
        <w:t>.</w:t>
      </w:r>
    </w:p>
    <w:p w14:paraId="612A3B9E" w14:textId="397BC32F" w:rsidR="001A2A4F" w:rsidRPr="0042612A" w:rsidRDefault="0042612A" w:rsidP="0042612A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          </w:t>
      </w:r>
      <w:r w:rsidR="001A2A4F" w:rsidRPr="0042612A">
        <w:rPr>
          <w:szCs w:val="24"/>
        </w:rPr>
        <w:t xml:space="preserve"> Превышение максимальных значений технологических параметров может повлечь за собой выход уровнемера  из строя и привести к возникновению аварийной ситуации с опасностью для здоровья и жизни обслуживающего персонала, загрязнения окружающей среды и материального ущерба.</w:t>
      </w:r>
    </w:p>
    <w:p w14:paraId="2C3E1423" w14:textId="5AB1E74D" w:rsidR="001A2A4F" w:rsidRPr="0042612A" w:rsidRDefault="001A2A4F" w:rsidP="0042612A">
      <w:pPr>
        <w:spacing w:after="0" w:line="240" w:lineRule="auto"/>
        <w:ind w:left="0" w:firstLine="284"/>
        <w:rPr>
          <w:szCs w:val="24"/>
        </w:rPr>
      </w:pPr>
      <w:r w:rsidRPr="0042612A">
        <w:rPr>
          <w:szCs w:val="24"/>
        </w:rPr>
        <w:t xml:space="preserve">        Монтаж и эксплуатация уровнемеров  должны проводиться подготовленными специалистами, аттестованными и допущенными к работе в установленном порядке в соответствии с действующими на территории РФ и данного предприятия нормами и правилами.</w:t>
      </w:r>
    </w:p>
    <w:p w14:paraId="443A72CC" w14:textId="77777777" w:rsidR="001A2A4F" w:rsidRPr="0042612A" w:rsidRDefault="001A2A4F" w:rsidP="001A2A4F">
      <w:pPr>
        <w:spacing w:after="0" w:line="240" w:lineRule="auto"/>
        <w:ind w:left="0" w:firstLine="709"/>
        <w:rPr>
          <w:szCs w:val="24"/>
        </w:rPr>
      </w:pPr>
    </w:p>
    <w:p w14:paraId="0018B06D" w14:textId="1CE6C15F" w:rsidR="00120867" w:rsidRPr="0042612A" w:rsidRDefault="001A2A4F" w:rsidP="001A2A4F">
      <w:pPr>
        <w:spacing w:after="0" w:line="240" w:lineRule="auto"/>
        <w:ind w:left="0" w:firstLine="709"/>
        <w:rPr>
          <w:szCs w:val="24"/>
        </w:rPr>
      </w:pPr>
      <w:r w:rsidRPr="0042612A">
        <w:rPr>
          <w:b/>
          <w:bCs/>
          <w:szCs w:val="24"/>
        </w:rPr>
        <w:t>ВНИМАНИЕ!</w:t>
      </w:r>
      <w:r w:rsidRPr="0042612A">
        <w:rPr>
          <w:szCs w:val="24"/>
        </w:rPr>
        <w:t xml:space="preserve"> </w:t>
      </w:r>
      <w:r w:rsidR="0072758F" w:rsidRPr="0042612A">
        <w:rPr>
          <w:szCs w:val="24"/>
        </w:rPr>
        <w:t>Уровнемер монтируется только в вертикальном положении.</w:t>
      </w:r>
    </w:p>
    <w:p w14:paraId="5B952197" w14:textId="77777777" w:rsidR="0039556A" w:rsidRPr="0042612A" w:rsidRDefault="0039556A" w:rsidP="001A2A4F">
      <w:pPr>
        <w:spacing w:after="0" w:line="240" w:lineRule="auto"/>
        <w:ind w:left="0" w:firstLine="709"/>
        <w:rPr>
          <w:szCs w:val="24"/>
        </w:rPr>
      </w:pPr>
    </w:p>
    <w:p w14:paraId="5BB4E907" w14:textId="1E420314" w:rsidR="0072758F" w:rsidRPr="0042612A" w:rsidRDefault="0072758F" w:rsidP="001A2A4F">
      <w:pPr>
        <w:spacing w:after="0" w:line="240" w:lineRule="auto"/>
        <w:ind w:left="0" w:firstLine="709"/>
        <w:rPr>
          <w:szCs w:val="24"/>
        </w:rPr>
      </w:pPr>
      <w:r w:rsidRPr="0042612A">
        <w:rPr>
          <w:szCs w:val="24"/>
        </w:rPr>
        <w:t>Запрещается поднимать или перемещать уровнемер удерживая</w:t>
      </w:r>
      <w:r w:rsidR="004103D5" w:rsidRPr="0042612A">
        <w:rPr>
          <w:szCs w:val="24"/>
        </w:rPr>
        <w:t xml:space="preserve"> его</w:t>
      </w:r>
      <w:r w:rsidRPr="0042612A">
        <w:rPr>
          <w:szCs w:val="24"/>
        </w:rPr>
        <w:t xml:space="preserve"> за</w:t>
      </w:r>
      <w:r w:rsidR="005730A6" w:rsidRPr="0042612A">
        <w:rPr>
          <w:szCs w:val="24"/>
        </w:rPr>
        <w:t xml:space="preserve"> измерительный</w:t>
      </w:r>
      <w:r w:rsidRPr="0042612A">
        <w:rPr>
          <w:szCs w:val="24"/>
        </w:rPr>
        <w:t xml:space="preserve"> </w:t>
      </w:r>
      <w:r w:rsidR="005730A6" w:rsidRPr="0042612A">
        <w:rPr>
          <w:szCs w:val="24"/>
        </w:rPr>
        <w:t xml:space="preserve">зонд </w:t>
      </w:r>
      <w:r w:rsidRPr="0042612A">
        <w:rPr>
          <w:szCs w:val="24"/>
        </w:rPr>
        <w:t>т.к. это может вызвать чрезмерную нагрузку на соединительный узел</w:t>
      </w:r>
      <w:r w:rsidR="00CA1B4D" w:rsidRPr="0042612A">
        <w:rPr>
          <w:szCs w:val="24"/>
        </w:rPr>
        <w:t xml:space="preserve"> или деформацию зонда</w:t>
      </w:r>
      <w:r w:rsidRPr="0042612A">
        <w:rPr>
          <w:szCs w:val="24"/>
        </w:rPr>
        <w:t xml:space="preserve">. Уровнемер необходимо держать за нижнюю часть корпуса или соединительный </w:t>
      </w:r>
      <w:r w:rsidR="000E76D7" w:rsidRPr="0042612A">
        <w:rPr>
          <w:szCs w:val="24"/>
        </w:rPr>
        <w:t>штуцер (фланец)</w:t>
      </w:r>
      <w:r w:rsidR="004103D5" w:rsidRPr="0042612A">
        <w:rPr>
          <w:szCs w:val="24"/>
        </w:rPr>
        <w:t xml:space="preserve"> придерживая </w:t>
      </w:r>
      <w:r w:rsidR="005730A6" w:rsidRPr="0042612A">
        <w:rPr>
          <w:szCs w:val="24"/>
        </w:rPr>
        <w:t>зонд</w:t>
      </w:r>
      <w:r w:rsidR="000E76D7" w:rsidRPr="0042612A">
        <w:rPr>
          <w:szCs w:val="24"/>
        </w:rPr>
        <w:t>.</w:t>
      </w:r>
      <w:r w:rsidR="001110FA" w:rsidRPr="0042612A">
        <w:rPr>
          <w:szCs w:val="24"/>
        </w:rPr>
        <w:t xml:space="preserve"> При необходимости используйте подъемные механизмы.</w:t>
      </w:r>
    </w:p>
    <w:p w14:paraId="67C60747" w14:textId="1BFCE813" w:rsidR="0039556A" w:rsidRDefault="00C56598" w:rsidP="001A2A4F">
      <w:pPr>
        <w:spacing w:after="0" w:line="240" w:lineRule="auto"/>
        <w:ind w:left="0" w:firstLine="709"/>
        <w:rPr>
          <w:bCs/>
          <w:sz w:val="28"/>
          <w:szCs w:val="28"/>
        </w:rPr>
      </w:pPr>
      <w:r w:rsidRPr="00832BC5">
        <w:rPr>
          <w:bCs/>
          <w:sz w:val="28"/>
          <w:szCs w:val="28"/>
        </w:rPr>
        <w:lastRenderedPageBreak/>
        <w:t xml:space="preserve">                                                   </w:t>
      </w:r>
      <w:r w:rsidR="00F84C64">
        <w:rPr>
          <w:noProof/>
        </w:rPr>
        <w:drawing>
          <wp:inline distT="0" distB="0" distL="0" distR="0" wp14:anchorId="6A574B73" wp14:editId="6E1DE902">
            <wp:extent cx="990600" cy="2015138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32" cy="20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B92BE" w14:textId="57995B5D" w:rsidR="0039556A" w:rsidRDefault="0039556A" w:rsidP="001A2A4F">
      <w:pPr>
        <w:spacing w:after="0" w:line="240" w:lineRule="auto"/>
        <w:ind w:left="0" w:firstLine="709"/>
        <w:rPr>
          <w:bCs/>
          <w:sz w:val="28"/>
          <w:szCs w:val="28"/>
        </w:rPr>
      </w:pPr>
    </w:p>
    <w:p w14:paraId="439EC011" w14:textId="2E6D4BF6" w:rsidR="00FA2356" w:rsidRDefault="00C56598" w:rsidP="003A1451">
      <w:pPr>
        <w:spacing w:after="0" w:line="240" w:lineRule="auto"/>
        <w:ind w:left="0" w:firstLine="709"/>
        <w:rPr>
          <w:bCs/>
          <w:szCs w:val="24"/>
        </w:rPr>
      </w:pPr>
      <w:r w:rsidRPr="00832BC5">
        <w:rPr>
          <w:bCs/>
          <w:sz w:val="28"/>
          <w:szCs w:val="28"/>
        </w:rPr>
        <w:t xml:space="preserve">                                           </w:t>
      </w:r>
      <w:r>
        <w:rPr>
          <w:bCs/>
          <w:sz w:val="28"/>
          <w:szCs w:val="28"/>
        </w:rPr>
        <w:t xml:space="preserve">    </w:t>
      </w:r>
      <w:r w:rsidRPr="00832BC5">
        <w:rPr>
          <w:bCs/>
          <w:sz w:val="28"/>
          <w:szCs w:val="28"/>
        </w:rPr>
        <w:t xml:space="preserve">    </w:t>
      </w:r>
      <w:r w:rsidRPr="0042612A">
        <w:rPr>
          <w:bCs/>
          <w:szCs w:val="24"/>
        </w:rPr>
        <w:t xml:space="preserve">Рисунок </w:t>
      </w:r>
      <w:r w:rsidR="005B7268">
        <w:rPr>
          <w:bCs/>
          <w:szCs w:val="24"/>
        </w:rPr>
        <w:t>5</w:t>
      </w:r>
    </w:p>
    <w:p w14:paraId="1A4EBDC8" w14:textId="77777777" w:rsidR="005B7268" w:rsidRDefault="005B7268" w:rsidP="003A1451">
      <w:pPr>
        <w:spacing w:after="0" w:line="240" w:lineRule="auto"/>
        <w:ind w:left="0" w:firstLine="709"/>
        <w:rPr>
          <w:bCs/>
          <w:szCs w:val="24"/>
        </w:rPr>
      </w:pPr>
    </w:p>
    <w:p w14:paraId="13D95E5D" w14:textId="112E536E" w:rsidR="005B7268" w:rsidRPr="00C61C6B" w:rsidRDefault="005B7268" w:rsidP="005B7268">
      <w:pPr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</w:t>
      </w:r>
      <w:r w:rsidRPr="0042612A">
        <w:rPr>
          <w:bCs/>
          <w:szCs w:val="24"/>
        </w:rPr>
        <w:t>Диаметр скрутки тросового зонда</w:t>
      </w:r>
      <w:r w:rsidR="00C61C6B">
        <w:rPr>
          <w:bCs/>
          <w:szCs w:val="24"/>
        </w:rPr>
        <w:t xml:space="preserve"> </w:t>
      </w:r>
      <w:r w:rsidR="00C61C6B">
        <w:rPr>
          <w:bCs/>
          <w:szCs w:val="24"/>
          <w:lang w:val="en-US"/>
        </w:rPr>
        <w:t>D</w:t>
      </w:r>
      <w:r w:rsidR="00C61C6B" w:rsidRPr="00C61C6B">
        <w:rPr>
          <w:bCs/>
          <w:szCs w:val="24"/>
        </w:rPr>
        <w:t xml:space="preserve"> </w:t>
      </w:r>
      <w:r w:rsidR="00C61C6B" w:rsidRPr="0042612A">
        <w:rPr>
          <w:bCs/>
          <w:szCs w:val="24"/>
        </w:rPr>
        <w:t>(рисунок 5)</w:t>
      </w:r>
      <w:r w:rsidR="00C61C6B" w:rsidRPr="00C61C6B">
        <w:rPr>
          <w:bCs/>
          <w:szCs w:val="24"/>
        </w:rPr>
        <w:t xml:space="preserve"> </w:t>
      </w:r>
      <w:r w:rsidRPr="0042612A">
        <w:rPr>
          <w:bCs/>
          <w:szCs w:val="24"/>
        </w:rPr>
        <w:t xml:space="preserve"> должен быть не менее 400 мм</w:t>
      </w:r>
      <w:r w:rsidR="00C61C6B" w:rsidRPr="00C61C6B">
        <w:rPr>
          <w:bCs/>
          <w:szCs w:val="24"/>
        </w:rPr>
        <w:t>.</w:t>
      </w:r>
    </w:p>
    <w:p w14:paraId="29FAC161" w14:textId="77777777" w:rsidR="005B7268" w:rsidRPr="0042612A" w:rsidRDefault="005B7268" w:rsidP="005B7268">
      <w:pPr>
        <w:spacing w:after="0" w:line="240" w:lineRule="auto"/>
        <w:ind w:left="0" w:firstLine="0"/>
        <w:rPr>
          <w:bCs/>
          <w:szCs w:val="24"/>
        </w:rPr>
      </w:pPr>
    </w:p>
    <w:p w14:paraId="7B3E56B3" w14:textId="5247045F" w:rsidR="00530E3B" w:rsidRPr="005B7268" w:rsidRDefault="00504FAB" w:rsidP="005B7268">
      <w:pPr>
        <w:spacing w:after="0" w:line="240" w:lineRule="auto"/>
        <w:rPr>
          <w:b/>
          <w:szCs w:val="24"/>
        </w:rPr>
      </w:pPr>
      <w:r w:rsidRPr="005B7268">
        <w:rPr>
          <w:b/>
          <w:szCs w:val="24"/>
        </w:rPr>
        <w:t>Все работы по монтажу уровнемеров должны быть завершены до их подключения</w:t>
      </w:r>
      <w:r w:rsidR="00832BC5" w:rsidRPr="005B7268">
        <w:rPr>
          <w:b/>
          <w:szCs w:val="24"/>
        </w:rPr>
        <w:t>.</w:t>
      </w:r>
    </w:p>
    <w:p w14:paraId="1FE13120" w14:textId="77777777" w:rsidR="00530E3B" w:rsidRPr="005B7268" w:rsidRDefault="00530E3B" w:rsidP="00832BC5">
      <w:pPr>
        <w:spacing w:after="0" w:line="240" w:lineRule="auto"/>
        <w:ind w:left="0" w:firstLine="0"/>
        <w:rPr>
          <w:b/>
          <w:sz w:val="28"/>
          <w:szCs w:val="28"/>
        </w:rPr>
      </w:pPr>
    </w:p>
    <w:p w14:paraId="6C790302" w14:textId="77777777" w:rsidR="009957DD" w:rsidRPr="0042612A" w:rsidRDefault="009957DD" w:rsidP="009957D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bCs/>
          <w:szCs w:val="24"/>
        </w:rPr>
      </w:pPr>
      <w:r w:rsidRPr="009957DD">
        <w:rPr>
          <w:rFonts w:ascii="Arial" w:hAnsi="Arial" w:cs="Arial"/>
          <w:szCs w:val="24"/>
        </w:rPr>
        <w:t xml:space="preserve">        </w:t>
      </w:r>
      <w:r w:rsidRPr="009957DD">
        <w:rPr>
          <w:sz w:val="28"/>
          <w:szCs w:val="28"/>
        </w:rPr>
        <w:t xml:space="preserve"> </w:t>
      </w:r>
      <w:r w:rsidRPr="0042612A">
        <w:rPr>
          <w:b/>
          <w:bCs/>
          <w:szCs w:val="24"/>
        </w:rPr>
        <w:t>ВНИМАНИЕ!</w:t>
      </w:r>
    </w:p>
    <w:p w14:paraId="79754F65" w14:textId="7BCBB628" w:rsidR="009957DD" w:rsidRPr="0042612A" w:rsidRDefault="009957DD" w:rsidP="009957D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szCs w:val="24"/>
        </w:rPr>
      </w:pPr>
      <w:r w:rsidRPr="0042612A">
        <w:rPr>
          <w:szCs w:val="24"/>
        </w:rPr>
        <w:t xml:space="preserve">        - в случае  изменения технологических условий (появления абразивных частиц/ кристаллизующейся среды/полимеризующейся среды) в процессе эксплуатации уровнемера, не рассчитанного на указанные факторы требуется обязательная консультация у специалистов завода производителя.</w:t>
      </w:r>
    </w:p>
    <w:p w14:paraId="2473D6A5" w14:textId="77777777" w:rsidR="009957DD" w:rsidRPr="0042612A" w:rsidRDefault="009957DD" w:rsidP="009957D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szCs w:val="24"/>
        </w:rPr>
      </w:pPr>
    </w:p>
    <w:p w14:paraId="0C1BC010" w14:textId="6558A5D5" w:rsidR="009957DD" w:rsidRPr="0042612A" w:rsidRDefault="009957DD" w:rsidP="009957D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szCs w:val="24"/>
        </w:rPr>
      </w:pPr>
      <w:r w:rsidRPr="0042612A">
        <w:rPr>
          <w:szCs w:val="24"/>
        </w:rPr>
        <w:t xml:space="preserve">      Запрещается:</w:t>
      </w:r>
    </w:p>
    <w:p w14:paraId="6DAB2858" w14:textId="61B95B09" w:rsidR="009957DD" w:rsidRPr="0042612A" w:rsidRDefault="009957DD" w:rsidP="009957D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szCs w:val="24"/>
        </w:rPr>
      </w:pPr>
      <w:r w:rsidRPr="0042612A">
        <w:rPr>
          <w:szCs w:val="24"/>
        </w:rPr>
        <w:t xml:space="preserve">       - использовать уровнемер  со следами механических и химических  повреждений;</w:t>
      </w:r>
    </w:p>
    <w:p w14:paraId="2303AB60" w14:textId="1EAC19DC" w:rsidR="009957DD" w:rsidRPr="0042612A" w:rsidRDefault="009957DD" w:rsidP="009957D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szCs w:val="24"/>
        </w:rPr>
      </w:pPr>
      <w:r w:rsidRPr="0042612A">
        <w:rPr>
          <w:szCs w:val="24"/>
        </w:rPr>
        <w:t xml:space="preserve">       - самостоятельно ремонтировать или заменять части уровнемера  без  уведомления производителя;</w:t>
      </w:r>
    </w:p>
    <w:p w14:paraId="45B3BD0F" w14:textId="3FA6B296" w:rsidR="009957DD" w:rsidRPr="0042612A" w:rsidRDefault="009957DD" w:rsidP="009957D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szCs w:val="24"/>
        </w:rPr>
      </w:pPr>
      <w:r w:rsidRPr="0042612A">
        <w:rPr>
          <w:szCs w:val="24"/>
        </w:rPr>
        <w:t xml:space="preserve">       - самовольно вносить изменения в конструкцию уровнемера;</w:t>
      </w:r>
    </w:p>
    <w:p w14:paraId="1B68CA02" w14:textId="4CF8C9C1" w:rsidR="009957DD" w:rsidRPr="0042612A" w:rsidRDefault="009957DD" w:rsidP="009957D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szCs w:val="24"/>
        </w:rPr>
      </w:pPr>
      <w:r w:rsidRPr="0042612A">
        <w:rPr>
          <w:szCs w:val="24"/>
        </w:rPr>
        <w:t xml:space="preserve">       - использовать погружные уровнемеры  в условиях среды, нейтральность</w:t>
      </w:r>
    </w:p>
    <w:p w14:paraId="1E1A753D" w14:textId="699129DD" w:rsidR="009957DD" w:rsidRPr="0042612A" w:rsidRDefault="009957DD" w:rsidP="009957D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szCs w:val="24"/>
        </w:rPr>
      </w:pPr>
      <w:r w:rsidRPr="0042612A">
        <w:rPr>
          <w:szCs w:val="24"/>
        </w:rPr>
        <w:t xml:space="preserve">         которой к применяемым в уровнемере  материалам не доказана.</w:t>
      </w:r>
    </w:p>
    <w:p w14:paraId="15B21915" w14:textId="77777777" w:rsidR="009957DD" w:rsidRPr="0042612A" w:rsidRDefault="009957DD" w:rsidP="001A2A4F">
      <w:pPr>
        <w:spacing w:after="0" w:line="240" w:lineRule="auto"/>
        <w:ind w:left="0" w:firstLine="709"/>
        <w:rPr>
          <w:szCs w:val="24"/>
        </w:rPr>
      </w:pPr>
    </w:p>
    <w:p w14:paraId="079A405C" w14:textId="77777777" w:rsidR="009957DD" w:rsidRDefault="009957DD" w:rsidP="00832BC5">
      <w:pPr>
        <w:spacing w:after="0" w:line="360" w:lineRule="auto"/>
        <w:ind w:left="0" w:firstLine="0"/>
        <w:rPr>
          <w:rFonts w:ascii="Arial" w:hAnsi="Arial" w:cs="Arial"/>
          <w:b/>
        </w:rPr>
      </w:pPr>
    </w:p>
    <w:p w14:paraId="7EEF67DA" w14:textId="065E8AF6" w:rsidR="009C0537" w:rsidRPr="00E735E9" w:rsidRDefault="00E735E9" w:rsidP="00E735E9">
      <w:pPr>
        <w:spacing w:after="0" w:line="240" w:lineRule="auto"/>
        <w:ind w:left="709" w:firstLine="0"/>
        <w:rPr>
          <w:b/>
          <w:szCs w:val="24"/>
        </w:rPr>
      </w:pPr>
      <w:bookmarkStart w:id="14" w:name="_Ref11855021"/>
      <w:r>
        <w:rPr>
          <w:b/>
          <w:szCs w:val="24"/>
        </w:rPr>
        <w:t xml:space="preserve">2.2 </w:t>
      </w:r>
      <w:r w:rsidR="009F29DD" w:rsidRPr="00E735E9">
        <w:rPr>
          <w:b/>
          <w:szCs w:val="24"/>
        </w:rPr>
        <w:t>Подготовка изделия к использованию</w:t>
      </w:r>
      <w:bookmarkEnd w:id="14"/>
      <w:r w:rsidR="009C0537" w:rsidRPr="00E735E9">
        <w:rPr>
          <w:b/>
          <w:szCs w:val="24"/>
        </w:rPr>
        <w:t xml:space="preserve"> </w:t>
      </w:r>
    </w:p>
    <w:p w14:paraId="3E019BCB" w14:textId="0A9B4A4A" w:rsidR="009C0537" w:rsidRPr="00E735E9" w:rsidRDefault="00E735E9" w:rsidP="00E735E9">
      <w:pPr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2.2.1 </w:t>
      </w:r>
      <w:r w:rsidR="009C0537" w:rsidRPr="00E735E9">
        <w:rPr>
          <w:bCs/>
          <w:szCs w:val="24"/>
        </w:rPr>
        <w:t>Меры безопасности.</w:t>
      </w:r>
    </w:p>
    <w:p w14:paraId="15B2D9EA" w14:textId="775CFCE1" w:rsidR="000F2E49" w:rsidRPr="00E735E9" w:rsidRDefault="000F2E49" w:rsidP="00E735E9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 xml:space="preserve">При монтаже, демонтаже и обслуживании уровнемеров во время эксплуатации необходимо соблюдать меры предосторожности от получения различных видов поражения в соответствии с правилами техники безопасности, установленными на объекте. </w:t>
      </w:r>
    </w:p>
    <w:p w14:paraId="095E9A50" w14:textId="59F0A792" w:rsidR="000F2E49" w:rsidRPr="00E735E9" w:rsidRDefault="000F2E49" w:rsidP="000F2E49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 xml:space="preserve"> Монтаж, демонтаж, испытания и эксплуатация элементов уровнемеров, работающих под давлением, должны соответствовать «Правилам промышленной безопасности опасных производственных объектов, на которых используется оборудование, работающее под избыточным давлением"   </w:t>
      </w:r>
    </w:p>
    <w:p w14:paraId="0D529A4D" w14:textId="6ACD0746" w:rsidR="000F2E49" w:rsidRPr="00E735E9" w:rsidRDefault="000F2E49" w:rsidP="000F2E49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 xml:space="preserve"> Монтаж, демонтаж, испытания и эксплуатацию уровнемеров, работающих во взрывоопасных зонах, следует проводить с соблюдением требований пожарной безопасности по ГОСТ 12.1.004  и электробезопасности по ГОСТ 12.1.019, а также </w:t>
      </w:r>
    </w:p>
    <w:p w14:paraId="387EFD0C" w14:textId="02C310F5" w:rsidR="000F2E49" w:rsidRPr="00E735E9" w:rsidRDefault="000F2E49" w:rsidP="00E735E9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>серии ГОСТ 31610(IEC 60079), ГОСТ 30852.13-2002 (МЭК 60079-14:1996) и гл. 7.3 ПУЭ.</w:t>
      </w:r>
    </w:p>
    <w:p w14:paraId="57673CD0" w14:textId="792FE8C4" w:rsidR="008E4A35" w:rsidRPr="00E735E9" w:rsidRDefault="00504FAB" w:rsidP="000F2E49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 xml:space="preserve">При работе уровнемеров </w:t>
      </w:r>
      <w:r w:rsidR="00861FC1" w:rsidRPr="00E735E9">
        <w:rPr>
          <w:szCs w:val="24"/>
        </w:rPr>
        <w:t>категорически запрещается вскрывать корпус уровнемера.</w:t>
      </w:r>
    </w:p>
    <w:p w14:paraId="68BFB4ED" w14:textId="5F866E60" w:rsidR="00861FC1" w:rsidRPr="00E735E9" w:rsidRDefault="009C0537" w:rsidP="000F2E49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>При технических осмотрах,</w:t>
      </w:r>
      <w:r w:rsidR="00861FC1" w:rsidRPr="00E735E9">
        <w:rPr>
          <w:szCs w:val="24"/>
        </w:rPr>
        <w:t xml:space="preserve"> не связанных с проверкой исправности, необходимо отключать питание уровнемеров.</w:t>
      </w:r>
    </w:p>
    <w:p w14:paraId="709828EA" w14:textId="00FAFDE1" w:rsidR="000F2E49" w:rsidRPr="00E735E9" w:rsidRDefault="00861FC1" w:rsidP="005B7268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>При проверке работоспособности уровнемеров необходимо предусмотреть блокировку исполнительных механизмов</w:t>
      </w:r>
      <w:r w:rsidR="005B7268">
        <w:rPr>
          <w:szCs w:val="24"/>
        </w:rPr>
        <w:t>.</w:t>
      </w:r>
    </w:p>
    <w:p w14:paraId="47A66C69" w14:textId="297560AA" w:rsidR="009C0537" w:rsidRPr="00E735E9" w:rsidRDefault="00E735E9" w:rsidP="00E735E9">
      <w:pPr>
        <w:spacing w:after="0" w:line="240" w:lineRule="auto"/>
        <w:ind w:left="0" w:firstLine="709"/>
        <w:rPr>
          <w:szCs w:val="24"/>
        </w:rPr>
      </w:pPr>
      <w:r>
        <w:rPr>
          <w:szCs w:val="24"/>
        </w:rPr>
        <w:lastRenderedPageBreak/>
        <w:t xml:space="preserve">2.2.2 </w:t>
      </w:r>
      <w:r w:rsidR="009C0537" w:rsidRPr="00E735E9">
        <w:rPr>
          <w:szCs w:val="24"/>
        </w:rPr>
        <w:t>Распаковка и в</w:t>
      </w:r>
      <w:r w:rsidR="0092227A" w:rsidRPr="00E735E9">
        <w:rPr>
          <w:szCs w:val="24"/>
        </w:rPr>
        <w:t>х</w:t>
      </w:r>
      <w:r w:rsidR="009C0537" w:rsidRPr="00E735E9">
        <w:rPr>
          <w:szCs w:val="24"/>
        </w:rPr>
        <w:t>одной контроль уровнемеров.</w:t>
      </w:r>
    </w:p>
    <w:p w14:paraId="30A32DCB" w14:textId="77777777" w:rsidR="00023EC0" w:rsidRPr="00E735E9" w:rsidRDefault="009C0537" w:rsidP="000F2E49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>При поступлении уровнемера на объект необходимо</w:t>
      </w:r>
      <w:r w:rsidR="00023EC0" w:rsidRPr="00E735E9">
        <w:rPr>
          <w:szCs w:val="24"/>
        </w:rPr>
        <w:t>:</w:t>
      </w:r>
    </w:p>
    <w:p w14:paraId="6CB2CA70" w14:textId="7F9AF170" w:rsidR="00023EC0" w:rsidRPr="00E735E9" w:rsidRDefault="00E735E9" w:rsidP="00E735E9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-</w:t>
      </w:r>
      <w:r w:rsidR="00023EC0" w:rsidRPr="00E735E9">
        <w:rPr>
          <w:szCs w:val="24"/>
        </w:rPr>
        <w:t>осмотреть его упаковку и убедиться в её целостности;</w:t>
      </w:r>
    </w:p>
    <w:p w14:paraId="07EC80E7" w14:textId="0A740AC3" w:rsidR="00023EC0" w:rsidRDefault="00E735E9" w:rsidP="00802E9A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>-</w:t>
      </w:r>
      <w:r w:rsidR="00023EC0" w:rsidRPr="00E735E9">
        <w:rPr>
          <w:szCs w:val="24"/>
        </w:rPr>
        <w:t xml:space="preserve">вскрыть упаковку и проверить </w:t>
      </w:r>
      <w:r w:rsidR="00C63218" w:rsidRPr="00E735E9">
        <w:rPr>
          <w:szCs w:val="24"/>
        </w:rPr>
        <w:t>её</w:t>
      </w:r>
      <w:r w:rsidR="00023EC0" w:rsidRPr="00E735E9">
        <w:rPr>
          <w:szCs w:val="24"/>
        </w:rPr>
        <w:t xml:space="preserve"> содержимое на соответствие сопроводительной документации;</w:t>
      </w:r>
      <w:r w:rsidR="000F2E49" w:rsidRPr="00E735E9">
        <w:rPr>
          <w:szCs w:val="24"/>
        </w:rPr>
        <w:t xml:space="preserve"> - </w:t>
      </w:r>
      <w:r w:rsidR="00023EC0" w:rsidRPr="00E735E9">
        <w:rPr>
          <w:szCs w:val="24"/>
        </w:rPr>
        <w:t>тщательно осмотреть уровнемер</w:t>
      </w:r>
      <w:r w:rsidR="000F2E49" w:rsidRPr="00E735E9">
        <w:rPr>
          <w:szCs w:val="24"/>
        </w:rPr>
        <w:t>, убедиться в отсутствии повреждений</w:t>
      </w:r>
      <w:r>
        <w:rPr>
          <w:szCs w:val="24"/>
        </w:rPr>
        <w:t xml:space="preserve"> </w:t>
      </w:r>
      <w:r w:rsidR="000F2E49" w:rsidRPr="00E735E9">
        <w:rPr>
          <w:szCs w:val="24"/>
        </w:rPr>
        <w:t>лакокрасочного покрытия и механических повреждений прибора;</w:t>
      </w:r>
    </w:p>
    <w:p w14:paraId="20CD8BFF" w14:textId="77777777" w:rsidR="00802E9A" w:rsidRPr="00802E9A" w:rsidRDefault="00802E9A" w:rsidP="00802E9A">
      <w:pPr>
        <w:spacing w:after="0" w:line="240" w:lineRule="auto"/>
        <w:ind w:left="0" w:firstLine="0"/>
        <w:rPr>
          <w:szCs w:val="24"/>
        </w:rPr>
      </w:pPr>
    </w:p>
    <w:p w14:paraId="37F712DF" w14:textId="0CC82A96" w:rsidR="009F29DD" w:rsidRPr="00E735E9" w:rsidRDefault="00E735E9" w:rsidP="00E735E9">
      <w:pPr>
        <w:spacing w:after="0" w:line="240" w:lineRule="auto"/>
        <w:ind w:left="709" w:firstLine="0"/>
        <w:rPr>
          <w:b/>
          <w:szCs w:val="24"/>
        </w:rPr>
      </w:pPr>
      <w:bookmarkStart w:id="15" w:name="_Ref11855034"/>
      <w:r>
        <w:rPr>
          <w:b/>
          <w:szCs w:val="24"/>
        </w:rPr>
        <w:t xml:space="preserve">2.3 </w:t>
      </w:r>
      <w:r w:rsidR="00E61B32" w:rsidRPr="00E735E9">
        <w:rPr>
          <w:b/>
          <w:szCs w:val="24"/>
        </w:rPr>
        <w:t xml:space="preserve">  </w:t>
      </w:r>
      <w:r w:rsidR="009F29DD" w:rsidRPr="00E735E9">
        <w:rPr>
          <w:b/>
          <w:szCs w:val="24"/>
        </w:rPr>
        <w:t>Использование изделия</w:t>
      </w:r>
      <w:bookmarkEnd w:id="15"/>
    </w:p>
    <w:p w14:paraId="1D6C1162" w14:textId="04914244" w:rsidR="002810B1" w:rsidRPr="00E735E9" w:rsidRDefault="00E735E9" w:rsidP="00E735E9">
      <w:pPr>
        <w:spacing w:after="0" w:line="240" w:lineRule="auto"/>
        <w:rPr>
          <w:szCs w:val="24"/>
        </w:rPr>
      </w:pPr>
      <w:r>
        <w:rPr>
          <w:bCs/>
          <w:sz w:val="28"/>
          <w:szCs w:val="28"/>
        </w:rPr>
        <w:t xml:space="preserve">        </w:t>
      </w:r>
      <w:r w:rsidR="00E61B32">
        <w:rPr>
          <w:bCs/>
          <w:sz w:val="28"/>
          <w:szCs w:val="28"/>
        </w:rPr>
        <w:t xml:space="preserve"> 2.</w:t>
      </w:r>
      <w:r w:rsidR="00E61B32" w:rsidRPr="00E735E9">
        <w:rPr>
          <w:szCs w:val="24"/>
        </w:rPr>
        <w:t xml:space="preserve">3.1 </w:t>
      </w:r>
      <w:r w:rsidR="002810B1" w:rsidRPr="00E735E9">
        <w:rPr>
          <w:szCs w:val="24"/>
        </w:rPr>
        <w:t>Монтаж на объекте</w:t>
      </w:r>
    </w:p>
    <w:p w14:paraId="22775354" w14:textId="31FF4B33" w:rsidR="002810B1" w:rsidRPr="00E735E9" w:rsidRDefault="002810B1" w:rsidP="002810B1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>Уровнемер  монтируется вертикально через соединительный фланец / штуцер, который соединяется с ответной частью резервуара.</w:t>
      </w:r>
    </w:p>
    <w:p w14:paraId="56C47AA8" w14:textId="75B7DBC6" w:rsidR="002810B1" w:rsidRPr="00E735E9" w:rsidRDefault="002810B1" w:rsidP="00E735E9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>При установке потребитель должен обеспечить герметичность соединения со стороны технологического процесса и герметичность внутренних элементов корпуса уровнемера от воздействия атмосферы.</w:t>
      </w:r>
    </w:p>
    <w:p w14:paraId="4AA26143" w14:textId="711809F4" w:rsidR="002810B1" w:rsidRPr="00E735E9" w:rsidRDefault="002810B1" w:rsidP="002810B1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 xml:space="preserve"> ВНИМАНИЕ! ПРИ ПРОВЕДЕНИИ МОНТАЖНЫХ РАБОТ НА ОБЪЕКТЕ ПРИБОР  ДОЛЖЕН БЫТЬ ОБЕСТОЧЕН.  </w:t>
      </w:r>
    </w:p>
    <w:p w14:paraId="527A2633" w14:textId="453880E3" w:rsidR="002810B1" w:rsidRPr="00E735E9" w:rsidRDefault="002810B1" w:rsidP="002810B1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 xml:space="preserve"> Перед монтажом проверить отсутствие дефектов на резьбовых поверхностях уровнемера (раковины, забоины, трещины, механические повреждения). </w:t>
      </w:r>
    </w:p>
    <w:p w14:paraId="33184AB8" w14:textId="2594E046" w:rsidR="002810B1" w:rsidRPr="00E735E9" w:rsidRDefault="002810B1" w:rsidP="002810B1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 xml:space="preserve"> Место установки должно обеспечивать удобные условия для обслуживания и демонтажа. Окружающая среда не должна содержать примесей, вызывающих коррозию деталей уровнемера. Параметры вибрации не должны превышать значений, указанных в п.1.3 данного документа. </w:t>
      </w:r>
    </w:p>
    <w:p w14:paraId="65E3D3A6" w14:textId="379E8ED5" w:rsidR="002810B1" w:rsidRPr="00E735E9" w:rsidRDefault="002810B1" w:rsidP="002810B1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 xml:space="preserve"> Для установки уровнемера совместить ось трубы</w:t>
      </w:r>
      <w:r w:rsidR="0051538A" w:rsidRPr="00E735E9">
        <w:rPr>
          <w:szCs w:val="24"/>
        </w:rPr>
        <w:t xml:space="preserve"> </w:t>
      </w:r>
      <w:r w:rsidRPr="00E735E9">
        <w:rPr>
          <w:szCs w:val="24"/>
        </w:rPr>
        <w:t>(стержня, троса) уровнемера с центром монтажного отверстия</w:t>
      </w:r>
      <w:r w:rsidR="00B67110" w:rsidRPr="00E735E9">
        <w:rPr>
          <w:szCs w:val="24"/>
        </w:rPr>
        <w:t>.</w:t>
      </w:r>
      <w:r w:rsidR="00467963" w:rsidRPr="00E735E9">
        <w:rPr>
          <w:szCs w:val="24"/>
        </w:rPr>
        <w:t xml:space="preserve"> </w:t>
      </w:r>
      <w:r w:rsidRPr="00E735E9">
        <w:rPr>
          <w:szCs w:val="24"/>
        </w:rPr>
        <w:t>Опустить трубу</w:t>
      </w:r>
      <w:r w:rsidR="0051538A" w:rsidRPr="00E735E9">
        <w:rPr>
          <w:szCs w:val="24"/>
        </w:rPr>
        <w:t xml:space="preserve"> </w:t>
      </w:r>
      <w:r w:rsidRPr="00E735E9">
        <w:rPr>
          <w:szCs w:val="24"/>
        </w:rPr>
        <w:t xml:space="preserve">(стержень, трос) </w:t>
      </w:r>
      <w:r w:rsidR="0051538A" w:rsidRPr="00E735E9">
        <w:rPr>
          <w:szCs w:val="24"/>
        </w:rPr>
        <w:t>уровнемера</w:t>
      </w:r>
      <w:r w:rsidRPr="00E735E9">
        <w:rPr>
          <w:szCs w:val="24"/>
        </w:rPr>
        <w:t xml:space="preserve"> до уровня монтажного присоединения</w:t>
      </w:r>
      <w:r w:rsidR="00B60784" w:rsidRPr="00E735E9">
        <w:rPr>
          <w:szCs w:val="24"/>
        </w:rPr>
        <w:t xml:space="preserve"> (рисунок 5).</w:t>
      </w:r>
    </w:p>
    <w:p w14:paraId="58DA415E" w14:textId="77777777" w:rsidR="00C51D09" w:rsidRPr="00B60784" w:rsidRDefault="00C51D09" w:rsidP="002810B1">
      <w:pPr>
        <w:spacing w:after="0" w:line="240" w:lineRule="auto"/>
        <w:ind w:left="0" w:firstLine="709"/>
        <w:rPr>
          <w:sz w:val="28"/>
          <w:szCs w:val="28"/>
        </w:rPr>
      </w:pPr>
    </w:p>
    <w:p w14:paraId="3F07A51E" w14:textId="4377F9DA" w:rsidR="002810B1" w:rsidRDefault="00C51D09" w:rsidP="00C51D09">
      <w:pPr>
        <w:spacing w:after="0" w:line="360" w:lineRule="auto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noProof/>
        </w:rPr>
        <w:drawing>
          <wp:inline distT="0" distB="0" distL="0" distR="0" wp14:anchorId="598BD776" wp14:editId="2E9B7BC8">
            <wp:extent cx="4501981" cy="3057525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73" cy="30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12F2DFDD" w14:textId="1926DEDF" w:rsidR="00493FDA" w:rsidRPr="00E735E9" w:rsidRDefault="00467963" w:rsidP="000C7089">
      <w:pPr>
        <w:pStyle w:val="a6"/>
        <w:spacing w:after="0" w:line="360" w:lineRule="auto"/>
        <w:ind w:left="0" w:firstLine="709"/>
        <w:rPr>
          <w:i w:val="0"/>
          <w:iCs w:val="0"/>
          <w:color w:val="auto"/>
          <w:sz w:val="24"/>
          <w:szCs w:val="24"/>
        </w:rPr>
      </w:pP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               </w:t>
      </w:r>
      <w:r w:rsidR="00C51D09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                               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C51D09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  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92227A" w:rsidRPr="00E735E9">
        <w:rPr>
          <w:i w:val="0"/>
          <w:iCs w:val="0"/>
          <w:color w:val="auto"/>
          <w:sz w:val="24"/>
          <w:szCs w:val="24"/>
        </w:rPr>
        <w:t xml:space="preserve">Рисунок </w:t>
      </w:r>
      <w:r w:rsidR="000C1785">
        <w:rPr>
          <w:i w:val="0"/>
          <w:iCs w:val="0"/>
          <w:color w:val="auto"/>
          <w:sz w:val="24"/>
          <w:szCs w:val="24"/>
        </w:rPr>
        <w:t>6</w:t>
      </w:r>
      <w:r w:rsidR="00B60784" w:rsidRPr="00E735E9">
        <w:rPr>
          <w:i w:val="0"/>
          <w:iCs w:val="0"/>
          <w:color w:val="auto"/>
          <w:sz w:val="24"/>
          <w:szCs w:val="24"/>
        </w:rPr>
        <w:t xml:space="preserve"> </w:t>
      </w:r>
    </w:p>
    <w:p w14:paraId="50793455" w14:textId="76166FF7" w:rsidR="00832BC5" w:rsidRPr="00E735E9" w:rsidRDefault="00832BC5" w:rsidP="00832BC5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>При установке рекомендуется руководствоваться размерами присоединительных горловин и места установки в резервуаре, приведенными в таблице 3.</w:t>
      </w:r>
    </w:p>
    <w:p w14:paraId="55D24EC4" w14:textId="00248EBF" w:rsidR="00E735E9" w:rsidRDefault="00E735E9" w:rsidP="00832BC5">
      <w:pPr>
        <w:spacing w:after="0" w:line="240" w:lineRule="auto"/>
        <w:ind w:left="0" w:firstLine="709"/>
        <w:rPr>
          <w:sz w:val="28"/>
          <w:szCs w:val="28"/>
        </w:rPr>
      </w:pPr>
    </w:p>
    <w:p w14:paraId="545FF310" w14:textId="0770B6C0" w:rsidR="00E735E9" w:rsidRDefault="00E735E9" w:rsidP="00E735E9">
      <w:pPr>
        <w:spacing w:after="0" w:line="240" w:lineRule="auto"/>
        <w:ind w:left="0" w:firstLine="0"/>
        <w:rPr>
          <w:sz w:val="28"/>
          <w:szCs w:val="28"/>
        </w:rPr>
      </w:pPr>
    </w:p>
    <w:p w14:paraId="4E94A836" w14:textId="3805F1F7" w:rsidR="00E735E9" w:rsidRPr="0051538A" w:rsidRDefault="00E735E9" w:rsidP="00E735E9">
      <w:pPr>
        <w:spacing w:after="160" w:line="259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4D9862E" w14:textId="4CD7A20D" w:rsidR="00832BC5" w:rsidRPr="00E735E9" w:rsidRDefault="00832BC5" w:rsidP="00E735E9">
      <w:pPr>
        <w:spacing w:after="0" w:line="240" w:lineRule="auto"/>
        <w:rPr>
          <w:szCs w:val="24"/>
        </w:rPr>
      </w:pPr>
      <w:r w:rsidRPr="00E735E9">
        <w:rPr>
          <w:szCs w:val="24"/>
        </w:rPr>
        <w:lastRenderedPageBreak/>
        <w:t xml:space="preserve">Таблица </w:t>
      </w:r>
      <w:r w:rsidR="00E735E9" w:rsidRPr="00E735E9">
        <w:rPr>
          <w:szCs w:val="24"/>
        </w:rPr>
        <w:t>4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49"/>
        <w:gridCol w:w="1559"/>
        <w:gridCol w:w="2520"/>
      </w:tblGrid>
      <w:tr w:rsidR="00832BC5" w:rsidRPr="00E735E9" w14:paraId="24905038" w14:textId="77777777" w:rsidTr="00C51D09">
        <w:tc>
          <w:tcPr>
            <w:tcW w:w="5949" w:type="dxa"/>
            <w:vMerge w:val="restart"/>
            <w:vAlign w:val="center"/>
          </w:tcPr>
          <w:p w14:paraId="37FD82BB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</w:rPr>
            </w:pPr>
            <w:r w:rsidRPr="00E735E9">
              <w:rPr>
                <w:szCs w:val="24"/>
              </w:rPr>
              <w:t>Наименование параметра</w:t>
            </w:r>
          </w:p>
        </w:tc>
        <w:tc>
          <w:tcPr>
            <w:tcW w:w="4079" w:type="dxa"/>
            <w:gridSpan w:val="2"/>
          </w:tcPr>
          <w:p w14:paraId="138D089E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</w:rPr>
            </w:pPr>
            <w:r w:rsidRPr="00E735E9">
              <w:rPr>
                <w:szCs w:val="24"/>
              </w:rPr>
              <w:t>Тип зонда</w:t>
            </w:r>
          </w:p>
        </w:tc>
      </w:tr>
      <w:tr w:rsidR="00832BC5" w:rsidRPr="00E735E9" w14:paraId="1D045FBD" w14:textId="77777777" w:rsidTr="00C51D09">
        <w:tc>
          <w:tcPr>
            <w:tcW w:w="5949" w:type="dxa"/>
            <w:vMerge/>
          </w:tcPr>
          <w:p w14:paraId="4F623E5F" w14:textId="77777777" w:rsidR="00832BC5" w:rsidRPr="00E735E9" w:rsidRDefault="00832BC5" w:rsidP="00512EC9">
            <w:pPr>
              <w:spacing w:after="0" w:line="360" w:lineRule="auto"/>
              <w:ind w:left="0"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06FFAE0A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</w:rPr>
            </w:pPr>
            <w:r w:rsidRPr="00E735E9">
              <w:rPr>
                <w:szCs w:val="24"/>
              </w:rPr>
              <w:t>Трос или стержень</w:t>
            </w:r>
          </w:p>
        </w:tc>
        <w:tc>
          <w:tcPr>
            <w:tcW w:w="2520" w:type="dxa"/>
          </w:tcPr>
          <w:p w14:paraId="19C45BD9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</w:rPr>
            </w:pPr>
            <w:r w:rsidRPr="00E735E9">
              <w:rPr>
                <w:szCs w:val="24"/>
              </w:rPr>
              <w:t>Коаксиальный</w:t>
            </w:r>
          </w:p>
        </w:tc>
      </w:tr>
      <w:tr w:rsidR="00832BC5" w:rsidRPr="00E735E9" w14:paraId="73B591A2" w14:textId="77777777" w:rsidTr="00C51D09">
        <w:tc>
          <w:tcPr>
            <w:tcW w:w="5949" w:type="dxa"/>
          </w:tcPr>
          <w:p w14:paraId="4BD98936" w14:textId="14238B92" w:rsidR="00832BC5" w:rsidRPr="00E735E9" w:rsidRDefault="00832BC5" w:rsidP="00512EC9">
            <w:pPr>
              <w:spacing w:after="0" w:line="360" w:lineRule="auto"/>
              <w:ind w:left="0" w:firstLine="0"/>
              <w:rPr>
                <w:szCs w:val="24"/>
              </w:rPr>
            </w:pPr>
            <w:r w:rsidRPr="00E735E9">
              <w:rPr>
                <w:szCs w:val="24"/>
              </w:rPr>
              <w:t>Диаметр присоединительной горловины</w:t>
            </w:r>
            <w:r w:rsidR="00C51D09" w:rsidRPr="00E735E9">
              <w:rPr>
                <w:szCs w:val="24"/>
              </w:rPr>
              <w:t xml:space="preserve"> </w:t>
            </w:r>
            <w:r w:rsidR="00C51D09" w:rsidRPr="00E735E9">
              <w:rPr>
                <w:szCs w:val="24"/>
                <w:lang w:val="en-US"/>
              </w:rPr>
              <w:t>d</w:t>
            </w:r>
            <w:r w:rsidRPr="00E735E9">
              <w:rPr>
                <w:szCs w:val="24"/>
              </w:rPr>
              <w:t>, мм</w:t>
            </w:r>
          </w:p>
        </w:tc>
        <w:tc>
          <w:tcPr>
            <w:tcW w:w="1559" w:type="dxa"/>
          </w:tcPr>
          <w:p w14:paraId="7371B541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  <w:lang w:val="en-US"/>
              </w:rPr>
            </w:pPr>
            <w:r w:rsidRPr="00E735E9">
              <w:rPr>
                <w:szCs w:val="24"/>
                <w:lang w:val="en-US"/>
              </w:rPr>
              <w:t>&gt;50</w:t>
            </w:r>
          </w:p>
        </w:tc>
        <w:tc>
          <w:tcPr>
            <w:tcW w:w="2520" w:type="dxa"/>
          </w:tcPr>
          <w:p w14:paraId="6C437A3E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</w:rPr>
            </w:pPr>
            <w:r w:rsidRPr="00E735E9">
              <w:rPr>
                <w:szCs w:val="24"/>
                <w:lang w:val="en-US"/>
              </w:rPr>
              <w:t>&gt;2</w:t>
            </w:r>
            <w:r w:rsidRPr="00E735E9">
              <w:rPr>
                <w:szCs w:val="24"/>
              </w:rPr>
              <w:t>0</w:t>
            </w:r>
          </w:p>
        </w:tc>
      </w:tr>
      <w:tr w:rsidR="00832BC5" w:rsidRPr="00E735E9" w14:paraId="2A7E5008" w14:textId="77777777" w:rsidTr="00C51D09">
        <w:tc>
          <w:tcPr>
            <w:tcW w:w="5949" w:type="dxa"/>
          </w:tcPr>
          <w:p w14:paraId="17A0F076" w14:textId="5CCD6E00" w:rsidR="00832BC5" w:rsidRPr="00E735E9" w:rsidRDefault="00832BC5" w:rsidP="00512EC9">
            <w:pPr>
              <w:spacing w:after="0" w:line="360" w:lineRule="auto"/>
              <w:ind w:left="0" w:firstLine="0"/>
              <w:rPr>
                <w:szCs w:val="24"/>
              </w:rPr>
            </w:pPr>
            <w:r w:rsidRPr="00E735E9">
              <w:rPr>
                <w:szCs w:val="24"/>
              </w:rPr>
              <w:t>Высота присоединительной горловины</w:t>
            </w:r>
            <w:r w:rsidR="00C51D09" w:rsidRPr="00E735E9">
              <w:rPr>
                <w:szCs w:val="24"/>
              </w:rPr>
              <w:t xml:space="preserve"> </w:t>
            </w:r>
            <w:r w:rsidR="00C51D09" w:rsidRPr="00E735E9">
              <w:rPr>
                <w:szCs w:val="24"/>
                <w:lang w:val="en-US"/>
              </w:rPr>
              <w:t>h</w:t>
            </w:r>
            <w:r w:rsidRPr="00E735E9">
              <w:rPr>
                <w:szCs w:val="24"/>
              </w:rPr>
              <w:t>, мм</w:t>
            </w:r>
          </w:p>
        </w:tc>
        <w:tc>
          <w:tcPr>
            <w:tcW w:w="1559" w:type="dxa"/>
          </w:tcPr>
          <w:p w14:paraId="1435950B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  <w:lang w:val="en-US"/>
              </w:rPr>
            </w:pPr>
            <w:r w:rsidRPr="00E735E9">
              <w:rPr>
                <w:szCs w:val="24"/>
                <w:lang w:val="en-US"/>
              </w:rPr>
              <w:t>&lt;300</w:t>
            </w:r>
          </w:p>
        </w:tc>
        <w:tc>
          <w:tcPr>
            <w:tcW w:w="2520" w:type="dxa"/>
          </w:tcPr>
          <w:p w14:paraId="66A386FC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  <w:lang w:val="en-US"/>
              </w:rPr>
            </w:pPr>
            <w:r w:rsidRPr="00E735E9">
              <w:rPr>
                <w:szCs w:val="24"/>
              </w:rPr>
              <w:t>без ограничений</w:t>
            </w:r>
          </w:p>
        </w:tc>
      </w:tr>
      <w:tr w:rsidR="00832BC5" w:rsidRPr="00E735E9" w14:paraId="2298D867" w14:textId="77777777" w:rsidTr="00C51D09">
        <w:tc>
          <w:tcPr>
            <w:tcW w:w="5949" w:type="dxa"/>
          </w:tcPr>
          <w:p w14:paraId="4AD11E9E" w14:textId="77777777" w:rsidR="00832BC5" w:rsidRPr="00E735E9" w:rsidRDefault="00832BC5" w:rsidP="00512EC9">
            <w:pPr>
              <w:spacing w:after="0" w:line="360" w:lineRule="auto"/>
              <w:ind w:left="0" w:firstLine="0"/>
              <w:rPr>
                <w:szCs w:val="24"/>
              </w:rPr>
            </w:pPr>
            <w:r w:rsidRPr="00E735E9">
              <w:rPr>
                <w:szCs w:val="24"/>
              </w:rPr>
              <w:t>Расстояние до стенки резервуара, мм</w:t>
            </w:r>
          </w:p>
        </w:tc>
        <w:tc>
          <w:tcPr>
            <w:tcW w:w="1559" w:type="dxa"/>
          </w:tcPr>
          <w:p w14:paraId="539079D3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  <w:lang w:val="en-US"/>
              </w:rPr>
            </w:pPr>
            <w:r w:rsidRPr="00E735E9">
              <w:rPr>
                <w:szCs w:val="24"/>
                <w:lang w:val="en-US"/>
              </w:rPr>
              <w:t>&gt;100</w:t>
            </w:r>
          </w:p>
        </w:tc>
        <w:tc>
          <w:tcPr>
            <w:tcW w:w="2520" w:type="dxa"/>
          </w:tcPr>
          <w:p w14:paraId="689E791A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  <w:lang w:val="en-US"/>
              </w:rPr>
            </w:pPr>
            <w:r w:rsidRPr="00E735E9">
              <w:rPr>
                <w:szCs w:val="24"/>
              </w:rPr>
              <w:t>без ограничений</w:t>
            </w:r>
          </w:p>
        </w:tc>
      </w:tr>
      <w:tr w:rsidR="00832BC5" w:rsidRPr="00E735E9" w14:paraId="4FFE5D27" w14:textId="77777777" w:rsidTr="00C51D09">
        <w:tc>
          <w:tcPr>
            <w:tcW w:w="5949" w:type="dxa"/>
          </w:tcPr>
          <w:p w14:paraId="5CB2A7DB" w14:textId="77777777" w:rsidR="00832BC5" w:rsidRPr="00E735E9" w:rsidRDefault="00832BC5" w:rsidP="00512EC9">
            <w:pPr>
              <w:spacing w:after="0" w:line="360" w:lineRule="auto"/>
              <w:ind w:left="0" w:firstLine="0"/>
              <w:rPr>
                <w:szCs w:val="24"/>
              </w:rPr>
            </w:pPr>
            <w:r w:rsidRPr="00E735E9">
              <w:rPr>
                <w:szCs w:val="24"/>
              </w:rPr>
              <w:t>Расстояние до дна резервуара, мм</w:t>
            </w:r>
          </w:p>
        </w:tc>
        <w:tc>
          <w:tcPr>
            <w:tcW w:w="1559" w:type="dxa"/>
          </w:tcPr>
          <w:p w14:paraId="4CDE5E7D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  <w:lang w:val="en-US"/>
              </w:rPr>
            </w:pPr>
            <w:r w:rsidRPr="00E735E9">
              <w:rPr>
                <w:szCs w:val="24"/>
                <w:lang w:val="en-US"/>
              </w:rPr>
              <w:t>&gt;2</w:t>
            </w:r>
          </w:p>
        </w:tc>
        <w:tc>
          <w:tcPr>
            <w:tcW w:w="2520" w:type="dxa"/>
          </w:tcPr>
          <w:p w14:paraId="09DBCAC3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  <w:lang w:val="en-US"/>
              </w:rPr>
            </w:pPr>
            <w:r w:rsidRPr="00E735E9">
              <w:rPr>
                <w:szCs w:val="24"/>
              </w:rPr>
              <w:t>без ограничений</w:t>
            </w:r>
          </w:p>
        </w:tc>
      </w:tr>
      <w:tr w:rsidR="00832BC5" w:rsidRPr="00E735E9" w14:paraId="6B7E48C2" w14:textId="77777777" w:rsidTr="00C51D09">
        <w:tc>
          <w:tcPr>
            <w:tcW w:w="5949" w:type="dxa"/>
          </w:tcPr>
          <w:p w14:paraId="6C48717D" w14:textId="77777777" w:rsidR="00832BC5" w:rsidRPr="00E735E9" w:rsidRDefault="00832BC5" w:rsidP="00512EC9">
            <w:pPr>
              <w:spacing w:after="0" w:line="360" w:lineRule="auto"/>
              <w:ind w:left="0" w:firstLine="0"/>
              <w:rPr>
                <w:szCs w:val="24"/>
              </w:rPr>
            </w:pPr>
            <w:r w:rsidRPr="00E735E9">
              <w:rPr>
                <w:szCs w:val="24"/>
              </w:rPr>
              <w:t>Диаметр байпасной камеры</w:t>
            </w:r>
            <w:r w:rsidRPr="00E735E9">
              <w:rPr>
                <w:szCs w:val="24"/>
                <w:lang w:val="en-US"/>
              </w:rPr>
              <w:t>*</w:t>
            </w:r>
            <w:r w:rsidRPr="00E735E9">
              <w:rPr>
                <w:szCs w:val="24"/>
              </w:rPr>
              <w:t>,</w:t>
            </w:r>
            <w:r w:rsidRPr="00E735E9">
              <w:rPr>
                <w:szCs w:val="24"/>
                <w:lang w:val="en-US"/>
              </w:rPr>
              <w:t xml:space="preserve"> </w:t>
            </w:r>
            <w:r w:rsidRPr="00E735E9">
              <w:rPr>
                <w:szCs w:val="24"/>
              </w:rPr>
              <w:t>мм</w:t>
            </w:r>
          </w:p>
        </w:tc>
        <w:tc>
          <w:tcPr>
            <w:tcW w:w="1559" w:type="dxa"/>
          </w:tcPr>
          <w:p w14:paraId="3236BDD3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  <w:lang w:val="en-US"/>
              </w:rPr>
            </w:pPr>
            <w:r w:rsidRPr="00E735E9">
              <w:rPr>
                <w:szCs w:val="24"/>
                <w:lang w:val="en-US"/>
              </w:rPr>
              <w:t>&gt;25</w:t>
            </w:r>
          </w:p>
        </w:tc>
        <w:tc>
          <w:tcPr>
            <w:tcW w:w="2520" w:type="dxa"/>
          </w:tcPr>
          <w:p w14:paraId="791D1367" w14:textId="77777777" w:rsidR="00832BC5" w:rsidRPr="00E735E9" w:rsidRDefault="00832BC5" w:rsidP="00512EC9">
            <w:pPr>
              <w:spacing w:after="0" w:line="360" w:lineRule="auto"/>
              <w:ind w:left="0" w:firstLine="0"/>
              <w:jc w:val="center"/>
              <w:rPr>
                <w:szCs w:val="24"/>
              </w:rPr>
            </w:pPr>
            <w:r w:rsidRPr="00E735E9">
              <w:rPr>
                <w:szCs w:val="24"/>
                <w:lang w:val="en-US"/>
              </w:rPr>
              <w:t>&gt;2</w:t>
            </w:r>
            <w:r w:rsidRPr="00E735E9">
              <w:rPr>
                <w:szCs w:val="24"/>
              </w:rPr>
              <w:t>0</w:t>
            </w:r>
          </w:p>
        </w:tc>
      </w:tr>
    </w:tbl>
    <w:p w14:paraId="66BA1B82" w14:textId="77777777" w:rsidR="00832BC5" w:rsidRPr="00E735E9" w:rsidRDefault="00832BC5" w:rsidP="00832BC5">
      <w:pPr>
        <w:spacing w:after="0" w:line="240" w:lineRule="auto"/>
        <w:ind w:left="0" w:firstLine="709"/>
        <w:rPr>
          <w:szCs w:val="24"/>
        </w:rPr>
      </w:pPr>
      <w:r w:rsidRPr="00E735E9">
        <w:rPr>
          <w:szCs w:val="24"/>
        </w:rPr>
        <w:t>*-вокруг коаксиального зонда должно быть достаточно места для движения жидкости в байпасной камере.</w:t>
      </w:r>
    </w:p>
    <w:p w14:paraId="3EF16ED0" w14:textId="0CBE2CC3" w:rsidR="00832BC5" w:rsidRDefault="00832BC5" w:rsidP="0051538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ArialMT"/>
          <w:color w:val="auto"/>
          <w:sz w:val="28"/>
          <w:szCs w:val="28"/>
        </w:rPr>
      </w:pPr>
    </w:p>
    <w:p w14:paraId="39D17212" w14:textId="40435D4A" w:rsidR="0051538A" w:rsidRPr="00E735E9" w:rsidRDefault="00832BC5" w:rsidP="00E735E9">
      <w:pPr>
        <w:spacing w:after="0" w:line="240" w:lineRule="auto"/>
        <w:ind w:left="0" w:firstLine="142"/>
        <w:rPr>
          <w:szCs w:val="24"/>
        </w:rPr>
      </w:pPr>
      <w:r>
        <w:rPr>
          <w:rFonts w:eastAsia="ArialMT"/>
          <w:color w:val="auto"/>
          <w:sz w:val="28"/>
          <w:szCs w:val="28"/>
        </w:rPr>
        <w:t xml:space="preserve">      </w:t>
      </w:r>
      <w:r w:rsidR="0051538A" w:rsidRPr="00E735E9">
        <w:rPr>
          <w:szCs w:val="24"/>
        </w:rPr>
        <w:t>При монтаже на объекте изделия с резьбовым присоединением штуцер сигнализатора установить в резьбовой втулке объекта, закрутить, затянуть ключом.  Момент затяжки выбирать в соответствии с нормативами для данного вида резьбовых соединений.</w:t>
      </w:r>
    </w:p>
    <w:p w14:paraId="3311EA77" w14:textId="77777777" w:rsidR="0051538A" w:rsidRPr="00E735E9" w:rsidRDefault="0051538A" w:rsidP="00E735E9">
      <w:pPr>
        <w:spacing w:after="0" w:line="240" w:lineRule="auto"/>
        <w:ind w:left="0" w:firstLine="142"/>
        <w:rPr>
          <w:szCs w:val="24"/>
        </w:rPr>
      </w:pPr>
      <w:r w:rsidRPr="00E735E9">
        <w:rPr>
          <w:szCs w:val="24"/>
        </w:rPr>
        <w:t xml:space="preserve">       При монтаже на объекте изделия с фланцевым присоединением затяжка фланцевых соединений должна производиться постепенно, попеременным крест-накрест подтягиванием гаек с целью исключения перекосов. Окончательная затяжка фланцевого соединения должна осуществляться специальными гаечными ключами (мерные ключи или ключи с указателями силы затяга), позволяющими контролировать степень затяга.</w:t>
      </w:r>
    </w:p>
    <w:p w14:paraId="5FABBFEB" w14:textId="56928699" w:rsidR="007E7BB7" w:rsidRPr="00E735E9" w:rsidRDefault="0051538A" w:rsidP="00E735E9">
      <w:pPr>
        <w:spacing w:after="0" w:line="240" w:lineRule="auto"/>
        <w:ind w:left="0" w:firstLine="142"/>
        <w:rPr>
          <w:szCs w:val="24"/>
        </w:rPr>
      </w:pPr>
      <w:r w:rsidRPr="00E735E9">
        <w:rPr>
          <w:szCs w:val="24"/>
        </w:rPr>
        <w:t xml:space="preserve">       Герметичность соединений обеспечивается за счет деформации уплотнительной прокладки.</w:t>
      </w:r>
      <w:r w:rsidR="007E7BB7" w:rsidRPr="00E735E9">
        <w:rPr>
          <w:szCs w:val="24"/>
        </w:rPr>
        <w:t xml:space="preserve"> </w:t>
      </w:r>
    </w:p>
    <w:p w14:paraId="37EF7179" w14:textId="1952697E" w:rsidR="00BC670B" w:rsidRPr="00E735E9" w:rsidRDefault="007E7BB7" w:rsidP="00E735E9">
      <w:pPr>
        <w:spacing w:after="0" w:line="240" w:lineRule="auto"/>
        <w:ind w:left="0" w:firstLine="142"/>
        <w:rPr>
          <w:szCs w:val="24"/>
        </w:rPr>
      </w:pPr>
      <w:r w:rsidRPr="00E735E9">
        <w:rPr>
          <w:szCs w:val="24"/>
        </w:rPr>
        <w:t xml:space="preserve">      </w:t>
      </w:r>
      <w:r w:rsidR="0051538A" w:rsidRPr="00E735E9">
        <w:rPr>
          <w:szCs w:val="24"/>
        </w:rPr>
        <w:t xml:space="preserve"> При выборе прокладки особое внимание следует обратить на химическую и термическую стойкость материала прокладки.</w:t>
      </w:r>
      <w:r w:rsidR="00BC670B" w:rsidRPr="00E735E9">
        <w:rPr>
          <w:szCs w:val="24"/>
        </w:rPr>
        <w:t xml:space="preserve"> </w:t>
      </w:r>
    </w:p>
    <w:p w14:paraId="0248E407" w14:textId="77777777" w:rsidR="00D85AE9" w:rsidRPr="00E735E9" w:rsidRDefault="0051538A" w:rsidP="00E735E9">
      <w:pPr>
        <w:spacing w:after="0" w:line="240" w:lineRule="auto"/>
        <w:ind w:left="0" w:firstLine="142"/>
        <w:rPr>
          <w:szCs w:val="24"/>
        </w:rPr>
      </w:pPr>
      <w:r w:rsidRPr="00E735E9">
        <w:rPr>
          <w:szCs w:val="24"/>
        </w:rPr>
        <w:t xml:space="preserve">       После установки проверить место соединения на герметичность при максимальном рабочем давлении.</w:t>
      </w:r>
    </w:p>
    <w:p w14:paraId="4F31DF43" w14:textId="76F8AD05" w:rsidR="0051538A" w:rsidRDefault="0051538A" w:rsidP="0051538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ArialMT"/>
          <w:color w:val="auto"/>
          <w:sz w:val="28"/>
          <w:szCs w:val="28"/>
        </w:rPr>
      </w:pPr>
      <w:r w:rsidRPr="0051538A">
        <w:rPr>
          <w:rFonts w:eastAsia="ArialMT"/>
          <w:color w:val="auto"/>
          <w:sz w:val="28"/>
          <w:szCs w:val="28"/>
        </w:rPr>
        <w:t xml:space="preserve"> </w:t>
      </w:r>
    </w:p>
    <w:p w14:paraId="44C2682D" w14:textId="141D670E" w:rsidR="00E61B32" w:rsidRPr="00E735E9" w:rsidRDefault="00E61B32" w:rsidP="00E735E9">
      <w:pPr>
        <w:spacing w:after="0" w:line="240" w:lineRule="auto"/>
        <w:ind w:left="0" w:firstLine="142"/>
        <w:rPr>
          <w:szCs w:val="24"/>
        </w:rPr>
      </w:pPr>
      <w:r w:rsidRPr="00E61B32">
        <w:rPr>
          <w:rFonts w:eastAsia="ArialMT"/>
          <w:color w:val="auto"/>
          <w:sz w:val="28"/>
          <w:szCs w:val="28"/>
        </w:rPr>
        <w:t xml:space="preserve">  </w:t>
      </w:r>
      <w:r>
        <w:rPr>
          <w:rFonts w:eastAsia="ArialMT"/>
          <w:color w:val="auto"/>
          <w:sz w:val="28"/>
          <w:szCs w:val="28"/>
        </w:rPr>
        <w:t xml:space="preserve">    </w:t>
      </w:r>
      <w:r w:rsidRPr="00E735E9">
        <w:rPr>
          <w:rFonts w:eastAsia="ArialMT"/>
          <w:color w:val="auto"/>
          <w:szCs w:val="24"/>
        </w:rPr>
        <w:t>2.</w:t>
      </w:r>
      <w:r w:rsidRPr="00E735E9">
        <w:rPr>
          <w:szCs w:val="24"/>
        </w:rPr>
        <w:t xml:space="preserve">3.1.1 Рекомендации по применению </w:t>
      </w:r>
      <w:r w:rsidR="00145DA5" w:rsidRPr="00E735E9">
        <w:rPr>
          <w:szCs w:val="24"/>
        </w:rPr>
        <w:t xml:space="preserve">уровнемеров </w:t>
      </w:r>
      <w:r w:rsidRPr="00E735E9">
        <w:rPr>
          <w:szCs w:val="24"/>
        </w:rPr>
        <w:t xml:space="preserve">на жидких продуктах </w:t>
      </w:r>
    </w:p>
    <w:p w14:paraId="535B4432" w14:textId="2683EB72" w:rsidR="00E61B32" w:rsidRPr="00E735E9" w:rsidRDefault="00E61B32" w:rsidP="00E735E9">
      <w:pPr>
        <w:spacing w:after="0" w:line="240" w:lineRule="auto"/>
        <w:ind w:left="0" w:firstLine="142"/>
        <w:rPr>
          <w:szCs w:val="24"/>
        </w:rPr>
      </w:pPr>
      <w:r w:rsidRPr="00E735E9">
        <w:rPr>
          <w:szCs w:val="24"/>
        </w:rPr>
        <w:t xml:space="preserve"> </w:t>
      </w:r>
      <w:r w:rsidR="00E735E9">
        <w:rPr>
          <w:szCs w:val="24"/>
        </w:rPr>
        <w:t xml:space="preserve">      </w:t>
      </w:r>
      <w:r w:rsidR="0085292D" w:rsidRPr="00E735E9">
        <w:rPr>
          <w:szCs w:val="24"/>
        </w:rPr>
        <w:t>Стержневой</w:t>
      </w:r>
      <w:r w:rsidR="00930925" w:rsidRPr="00E735E9">
        <w:rPr>
          <w:szCs w:val="24"/>
        </w:rPr>
        <w:t xml:space="preserve"> и</w:t>
      </w:r>
      <w:r w:rsidR="002D6C00" w:rsidRPr="00E735E9">
        <w:rPr>
          <w:szCs w:val="24"/>
        </w:rPr>
        <w:t>ли</w:t>
      </w:r>
      <w:r w:rsidR="00930925" w:rsidRPr="00E735E9">
        <w:rPr>
          <w:szCs w:val="24"/>
        </w:rPr>
        <w:t xml:space="preserve"> тросовый</w:t>
      </w:r>
      <w:r w:rsidR="0085292D" w:rsidRPr="00E735E9">
        <w:rPr>
          <w:szCs w:val="24"/>
        </w:rPr>
        <w:t xml:space="preserve"> </w:t>
      </w:r>
      <w:r w:rsidR="001E47FD" w:rsidRPr="00E735E9">
        <w:rPr>
          <w:szCs w:val="24"/>
        </w:rPr>
        <w:t>зонд</w:t>
      </w:r>
      <w:r w:rsidR="0085292D" w:rsidRPr="00E735E9">
        <w:rPr>
          <w:szCs w:val="24"/>
        </w:rPr>
        <w:t xml:space="preserve"> подходит для очень широкого диапазона применений в жидкостях, но сигнал имеет широкий радиус обнаружения</w:t>
      </w:r>
      <w:r w:rsidR="00955206" w:rsidRPr="00E735E9">
        <w:rPr>
          <w:szCs w:val="24"/>
        </w:rPr>
        <w:t xml:space="preserve"> R</w:t>
      </w:r>
      <w:r w:rsidR="0085292D" w:rsidRPr="00E735E9">
        <w:rPr>
          <w:szCs w:val="24"/>
        </w:rPr>
        <w:t xml:space="preserve"> вокруг стержня</w:t>
      </w:r>
      <w:r w:rsidR="00930925" w:rsidRPr="00E735E9">
        <w:rPr>
          <w:szCs w:val="24"/>
        </w:rPr>
        <w:t xml:space="preserve"> или троса</w:t>
      </w:r>
      <w:r w:rsidR="0085292D" w:rsidRPr="00E735E9">
        <w:rPr>
          <w:szCs w:val="24"/>
        </w:rPr>
        <w:t>. Таким образом, он более чувствителен к помехам</w:t>
      </w:r>
      <w:r w:rsidR="00292791" w:rsidRPr="00E735E9">
        <w:rPr>
          <w:szCs w:val="24"/>
        </w:rPr>
        <w:t>. Однако этими помехами</w:t>
      </w:r>
      <w:r w:rsidR="0085292D" w:rsidRPr="00E735E9">
        <w:rPr>
          <w:szCs w:val="24"/>
        </w:rPr>
        <w:t xml:space="preserve"> можно </w:t>
      </w:r>
      <w:r w:rsidR="00930925" w:rsidRPr="00E735E9">
        <w:rPr>
          <w:szCs w:val="24"/>
        </w:rPr>
        <w:t>пренебречь</w:t>
      </w:r>
      <w:r w:rsidR="0085292D" w:rsidRPr="00E735E9">
        <w:rPr>
          <w:szCs w:val="24"/>
        </w:rPr>
        <w:t xml:space="preserve">, соблюдая несколько рекомендаций по монтажу (см. </w:t>
      </w:r>
      <w:r w:rsidR="00930925" w:rsidRPr="00E735E9">
        <w:rPr>
          <w:szCs w:val="24"/>
        </w:rPr>
        <w:t xml:space="preserve">таблицу </w:t>
      </w:r>
      <w:r w:rsidR="0074520F" w:rsidRPr="00E735E9">
        <w:rPr>
          <w:szCs w:val="24"/>
        </w:rPr>
        <w:t>3</w:t>
      </w:r>
      <w:r w:rsidR="0085292D" w:rsidRPr="00E735E9">
        <w:rPr>
          <w:szCs w:val="24"/>
        </w:rPr>
        <w:t>) и выполняя простые настройки конфигурации датчика; в большинстве случаев достаточно активировать и использовать функци</w:t>
      </w:r>
      <w:r w:rsidR="00930925" w:rsidRPr="00E735E9">
        <w:rPr>
          <w:szCs w:val="24"/>
        </w:rPr>
        <w:t>ю</w:t>
      </w:r>
      <w:r w:rsidR="0085292D" w:rsidRPr="00E735E9">
        <w:rPr>
          <w:szCs w:val="24"/>
        </w:rPr>
        <w:t xml:space="preserve"> подавления сигналов помех</w:t>
      </w:r>
      <w:r w:rsidR="00930925" w:rsidRPr="00E735E9">
        <w:rPr>
          <w:szCs w:val="24"/>
        </w:rPr>
        <w:t>и</w:t>
      </w:r>
      <w:r w:rsidR="00242EC0" w:rsidRPr="00E735E9">
        <w:rPr>
          <w:szCs w:val="24"/>
        </w:rPr>
        <w:t xml:space="preserve"> (см. п. </w:t>
      </w:r>
      <w:r w:rsidR="00242EC0" w:rsidRPr="00E735E9">
        <w:rPr>
          <w:szCs w:val="24"/>
        </w:rPr>
        <w:fldChar w:fldCharType="begin"/>
      </w:r>
      <w:r w:rsidR="00242EC0" w:rsidRPr="00E735E9">
        <w:rPr>
          <w:szCs w:val="24"/>
        </w:rPr>
        <w:instrText xml:space="preserve"> REF _Ref11940837 \r \h </w:instrText>
      </w:r>
      <w:r w:rsidR="0051538A" w:rsidRPr="00E735E9">
        <w:rPr>
          <w:szCs w:val="24"/>
        </w:rPr>
        <w:instrText xml:space="preserve"> \* MERGEFORMAT </w:instrText>
      </w:r>
      <w:r w:rsidR="00242EC0" w:rsidRPr="00E735E9">
        <w:rPr>
          <w:szCs w:val="24"/>
        </w:rPr>
      </w:r>
      <w:r w:rsidR="00242EC0" w:rsidRPr="00E735E9">
        <w:rPr>
          <w:szCs w:val="24"/>
        </w:rPr>
        <w:fldChar w:fldCharType="separate"/>
      </w:r>
      <w:r w:rsidR="003A0759">
        <w:rPr>
          <w:szCs w:val="24"/>
        </w:rPr>
        <w:t>0</w:t>
      </w:r>
      <w:r w:rsidR="00242EC0" w:rsidRPr="00E735E9">
        <w:rPr>
          <w:szCs w:val="24"/>
        </w:rPr>
        <w:fldChar w:fldCharType="end"/>
      </w:r>
      <w:r w:rsidR="00242EC0" w:rsidRPr="00E735E9">
        <w:rPr>
          <w:szCs w:val="24"/>
        </w:rPr>
        <w:t>)</w:t>
      </w:r>
      <w:r w:rsidR="0085292D" w:rsidRPr="00E735E9">
        <w:rPr>
          <w:szCs w:val="24"/>
        </w:rPr>
        <w:t xml:space="preserve">. </w:t>
      </w:r>
      <w:r w:rsidR="00242EC0" w:rsidRPr="00E735E9">
        <w:rPr>
          <w:szCs w:val="24"/>
        </w:rPr>
        <w:t>Сканирование сигнала помехи позволяет убрать влияние близко расположенных предметов на измерения уровнемера. Эта функция будет</w:t>
      </w:r>
      <w:r w:rsidR="0085292D" w:rsidRPr="00E735E9">
        <w:rPr>
          <w:szCs w:val="24"/>
        </w:rPr>
        <w:t xml:space="preserve"> эффективно работат</w:t>
      </w:r>
      <w:r w:rsidR="00242EC0" w:rsidRPr="00E735E9">
        <w:rPr>
          <w:szCs w:val="24"/>
        </w:rPr>
        <w:t>ь</w:t>
      </w:r>
      <w:r w:rsidR="0085292D" w:rsidRPr="00E735E9">
        <w:rPr>
          <w:szCs w:val="24"/>
        </w:rPr>
        <w:t xml:space="preserve"> на стационарных объект</w:t>
      </w:r>
      <w:r w:rsidR="00930925" w:rsidRPr="00E735E9">
        <w:rPr>
          <w:szCs w:val="24"/>
        </w:rPr>
        <w:t>ах</w:t>
      </w:r>
      <w:r w:rsidR="0085292D" w:rsidRPr="00E735E9">
        <w:rPr>
          <w:szCs w:val="24"/>
        </w:rPr>
        <w:t>, таких как высокие и узкие сопла или близкие к стержню предметы</w:t>
      </w:r>
    </w:p>
    <w:p w14:paraId="5C512954" w14:textId="2D8D1029" w:rsidR="00E42E39" w:rsidRPr="00E735E9" w:rsidRDefault="00E735E9" w:rsidP="00E735E9">
      <w:pPr>
        <w:spacing w:after="0" w:line="240" w:lineRule="auto"/>
        <w:ind w:left="0" w:firstLine="142"/>
        <w:rPr>
          <w:szCs w:val="24"/>
        </w:rPr>
      </w:pPr>
      <w:r>
        <w:rPr>
          <w:szCs w:val="24"/>
        </w:rPr>
        <w:t xml:space="preserve">       </w:t>
      </w:r>
      <w:r w:rsidR="00E42E39" w:rsidRPr="00E735E9">
        <w:rPr>
          <w:szCs w:val="24"/>
        </w:rPr>
        <w:t>Зонд уровнемера должен быть установлен так, чтобы воздействие сильных потоков и напоров жидкости было исключено. Не располагайте присоединительный патрубок близко к трубам налива продуктов</w:t>
      </w:r>
      <w:r w:rsidR="00ED02DF" w:rsidRPr="00E735E9">
        <w:rPr>
          <w:szCs w:val="24"/>
        </w:rPr>
        <w:t>. При невозможности установки прибора в рекомендованные места, установите трубные отклонители.</w:t>
      </w:r>
    </w:p>
    <w:p w14:paraId="33CE4CAC" w14:textId="6A7D067B" w:rsidR="00E42E39" w:rsidRPr="00E735E9" w:rsidRDefault="00E735E9" w:rsidP="00E735E9">
      <w:pPr>
        <w:spacing w:after="0" w:line="240" w:lineRule="auto"/>
        <w:ind w:left="0" w:firstLine="142"/>
        <w:rPr>
          <w:szCs w:val="24"/>
        </w:rPr>
      </w:pPr>
      <w:r>
        <w:rPr>
          <w:szCs w:val="24"/>
        </w:rPr>
        <w:t xml:space="preserve">       </w:t>
      </w:r>
      <w:r w:rsidR="00E42E39" w:rsidRPr="00E735E9">
        <w:rPr>
          <w:szCs w:val="24"/>
        </w:rPr>
        <w:t>Зонд уровнемера не должен качаться и касаться стенок и других элементов резервуара.</w:t>
      </w:r>
      <w:r w:rsidR="00ED02DF" w:rsidRPr="00E735E9">
        <w:rPr>
          <w:szCs w:val="24"/>
        </w:rPr>
        <w:t xml:space="preserve"> </w:t>
      </w:r>
      <w:r w:rsidR="00145DA5" w:rsidRPr="00E735E9">
        <w:rPr>
          <w:szCs w:val="24"/>
        </w:rPr>
        <w:t xml:space="preserve">В </w:t>
      </w:r>
      <w:r w:rsidR="00ED02DF" w:rsidRPr="00E735E9">
        <w:rPr>
          <w:szCs w:val="24"/>
        </w:rPr>
        <w:t>случае турбулентности жидкого продукта</w:t>
      </w:r>
      <w:r w:rsidR="00145DA5" w:rsidRPr="00E735E9">
        <w:rPr>
          <w:szCs w:val="24"/>
        </w:rPr>
        <w:t xml:space="preserve"> закрепите зонд ко дну емкости для предотвращения его перемещений.</w:t>
      </w:r>
    </w:p>
    <w:p w14:paraId="7AF2AC75" w14:textId="02FBA265" w:rsidR="00ED02DF" w:rsidRPr="00E735E9" w:rsidRDefault="00ED02DF" w:rsidP="006B7CFA">
      <w:pPr>
        <w:spacing w:after="0" w:line="240" w:lineRule="auto"/>
        <w:ind w:left="0" w:firstLine="567"/>
        <w:rPr>
          <w:szCs w:val="24"/>
        </w:rPr>
      </w:pPr>
      <w:r w:rsidRPr="00E735E9">
        <w:rPr>
          <w:szCs w:val="24"/>
        </w:rPr>
        <w:t xml:space="preserve">Избегайте изгиба </w:t>
      </w:r>
      <w:r w:rsidR="00BF2140" w:rsidRPr="00E735E9">
        <w:rPr>
          <w:szCs w:val="24"/>
        </w:rPr>
        <w:t>зонда</w:t>
      </w:r>
      <w:r w:rsidR="00145DA5" w:rsidRPr="00E735E9">
        <w:rPr>
          <w:szCs w:val="24"/>
        </w:rPr>
        <w:t xml:space="preserve"> по всей его длине.</w:t>
      </w:r>
    </w:p>
    <w:p w14:paraId="3F8624A7" w14:textId="347272DF" w:rsidR="00955206" w:rsidRPr="00E735E9" w:rsidRDefault="00955206" w:rsidP="006B7CFA">
      <w:pPr>
        <w:spacing w:after="0" w:line="240" w:lineRule="auto"/>
        <w:ind w:left="0" w:firstLine="567"/>
        <w:rPr>
          <w:szCs w:val="24"/>
        </w:rPr>
      </w:pPr>
      <w:r w:rsidRPr="00E735E9">
        <w:rPr>
          <w:szCs w:val="24"/>
        </w:rPr>
        <w:t>Стержневой зонд также рекомендуется использовать в байпасных камерах или успок</w:t>
      </w:r>
      <w:r w:rsidR="00E2508D" w:rsidRPr="00E735E9">
        <w:rPr>
          <w:szCs w:val="24"/>
        </w:rPr>
        <w:t>оительных трубах</w:t>
      </w:r>
      <w:r w:rsidR="00BF2140" w:rsidRPr="00E735E9">
        <w:rPr>
          <w:szCs w:val="24"/>
        </w:rPr>
        <w:t xml:space="preserve">.  Для предотвращения контакта зонда со стенками камеры или </w:t>
      </w:r>
      <w:r w:rsidR="00E2508D" w:rsidRPr="00E735E9">
        <w:rPr>
          <w:szCs w:val="24"/>
        </w:rPr>
        <w:t xml:space="preserve">трубы </w:t>
      </w:r>
      <w:r w:rsidR="00BF2140" w:rsidRPr="00E735E9">
        <w:rPr>
          <w:szCs w:val="24"/>
        </w:rPr>
        <w:t>необходимо устан</w:t>
      </w:r>
      <w:r w:rsidR="00E2508D" w:rsidRPr="00E735E9">
        <w:rPr>
          <w:szCs w:val="24"/>
        </w:rPr>
        <w:t xml:space="preserve">овить </w:t>
      </w:r>
      <w:r w:rsidR="00BF2140" w:rsidRPr="00E735E9">
        <w:rPr>
          <w:szCs w:val="24"/>
        </w:rPr>
        <w:t xml:space="preserve"> </w:t>
      </w:r>
      <w:r w:rsidRPr="00E735E9">
        <w:rPr>
          <w:szCs w:val="24"/>
        </w:rPr>
        <w:t xml:space="preserve"> пластиков</w:t>
      </w:r>
      <w:r w:rsidR="00BF2140" w:rsidRPr="00E735E9">
        <w:rPr>
          <w:szCs w:val="24"/>
        </w:rPr>
        <w:t>ые</w:t>
      </w:r>
      <w:r w:rsidRPr="00E735E9">
        <w:rPr>
          <w:szCs w:val="24"/>
        </w:rPr>
        <w:t xml:space="preserve"> центрирующи</w:t>
      </w:r>
      <w:r w:rsidR="00BF2140" w:rsidRPr="00E735E9">
        <w:rPr>
          <w:szCs w:val="24"/>
        </w:rPr>
        <w:t>е</w:t>
      </w:r>
      <w:r w:rsidRPr="00E735E9">
        <w:rPr>
          <w:szCs w:val="24"/>
        </w:rPr>
        <w:t xml:space="preserve"> диск</w:t>
      </w:r>
      <w:r w:rsidR="00BF2140" w:rsidRPr="00E735E9">
        <w:rPr>
          <w:szCs w:val="24"/>
        </w:rPr>
        <w:t>и.</w:t>
      </w:r>
      <w:r w:rsidRPr="00E735E9">
        <w:rPr>
          <w:szCs w:val="24"/>
        </w:rPr>
        <w:t xml:space="preserve"> </w:t>
      </w:r>
    </w:p>
    <w:p w14:paraId="6E104C14" w14:textId="3193AECD" w:rsidR="00E61B32" w:rsidRPr="00E735E9" w:rsidRDefault="00BF2140" w:rsidP="006B7CFA">
      <w:pPr>
        <w:spacing w:after="0" w:line="240" w:lineRule="auto"/>
        <w:ind w:left="0" w:firstLine="567"/>
        <w:rPr>
          <w:szCs w:val="24"/>
        </w:rPr>
      </w:pPr>
      <w:r w:rsidRPr="00E735E9">
        <w:rPr>
          <w:szCs w:val="24"/>
        </w:rPr>
        <w:lastRenderedPageBreak/>
        <w:t>В случае, если рядом со стержневым зондом находятся подвижные объекты, такие как медленно вращающиеся</w:t>
      </w:r>
      <w:r w:rsidR="00E2508D" w:rsidRPr="00E735E9">
        <w:rPr>
          <w:szCs w:val="24"/>
        </w:rPr>
        <w:t xml:space="preserve"> лопасти мешалки и т.д., вызывающие проблемы при измерении, рекомендуется использовать коаксиальный зонд.</w:t>
      </w:r>
    </w:p>
    <w:p w14:paraId="4EBC6756" w14:textId="5EE9E81B" w:rsidR="00C02B18" w:rsidRPr="00E735E9" w:rsidRDefault="00B07838" w:rsidP="006B7CFA">
      <w:pPr>
        <w:spacing w:after="0" w:line="240" w:lineRule="auto"/>
        <w:ind w:left="0" w:firstLine="567"/>
        <w:rPr>
          <w:szCs w:val="24"/>
        </w:rPr>
      </w:pPr>
      <w:r w:rsidRPr="00E735E9">
        <w:rPr>
          <w:szCs w:val="24"/>
        </w:rPr>
        <w:t xml:space="preserve">Проволочный тросовый </w:t>
      </w:r>
      <w:r w:rsidR="001E47FD" w:rsidRPr="00E735E9">
        <w:rPr>
          <w:szCs w:val="24"/>
        </w:rPr>
        <w:t>зонд</w:t>
      </w:r>
      <w:r w:rsidRPr="00E735E9">
        <w:rPr>
          <w:szCs w:val="24"/>
        </w:rPr>
        <w:t xml:space="preserve"> рекомендуется для установки в высоких резервуарах и там, где имеется ограниченный запас по высоте</w:t>
      </w:r>
      <w:r w:rsidR="00E2508D" w:rsidRPr="00E735E9">
        <w:rPr>
          <w:szCs w:val="24"/>
        </w:rPr>
        <w:t xml:space="preserve"> над присоединительным патрубком</w:t>
      </w:r>
      <w:r w:rsidRPr="00E735E9">
        <w:rPr>
          <w:szCs w:val="24"/>
        </w:rPr>
        <w:t xml:space="preserve">. </w:t>
      </w:r>
      <w:r w:rsidR="00E2508D" w:rsidRPr="00E735E9">
        <w:rPr>
          <w:szCs w:val="24"/>
        </w:rPr>
        <w:t>Р</w:t>
      </w:r>
      <w:r w:rsidRPr="00E735E9">
        <w:rPr>
          <w:szCs w:val="24"/>
        </w:rPr>
        <w:t xml:space="preserve">абочие характеристики и особенности </w:t>
      </w:r>
      <w:r w:rsidR="00802E9A" w:rsidRPr="00E735E9">
        <w:rPr>
          <w:szCs w:val="24"/>
        </w:rPr>
        <w:t>монтажа тросового</w:t>
      </w:r>
      <w:r w:rsidR="00E2508D" w:rsidRPr="00E735E9">
        <w:rPr>
          <w:szCs w:val="24"/>
        </w:rPr>
        <w:t xml:space="preserve"> зонда </w:t>
      </w:r>
      <w:r w:rsidRPr="00E735E9">
        <w:rPr>
          <w:szCs w:val="24"/>
        </w:rPr>
        <w:t xml:space="preserve">аналогичны стержневому </w:t>
      </w:r>
      <w:r w:rsidR="001E47FD" w:rsidRPr="00E735E9">
        <w:rPr>
          <w:szCs w:val="24"/>
        </w:rPr>
        <w:t>зонду</w:t>
      </w:r>
      <w:r w:rsidRPr="00E735E9">
        <w:rPr>
          <w:szCs w:val="24"/>
        </w:rPr>
        <w:t>.</w:t>
      </w:r>
    </w:p>
    <w:p w14:paraId="7B5EF2AF" w14:textId="2D385FC9" w:rsidR="00145DA5" w:rsidRPr="00E735E9" w:rsidRDefault="00145DA5" w:rsidP="006B7CFA">
      <w:pPr>
        <w:spacing w:after="0" w:line="240" w:lineRule="auto"/>
        <w:ind w:left="0" w:firstLine="567"/>
        <w:rPr>
          <w:szCs w:val="24"/>
        </w:rPr>
      </w:pPr>
      <w:r w:rsidRPr="00E735E9">
        <w:rPr>
          <w:szCs w:val="24"/>
        </w:rPr>
        <w:t>Коаксиальный зонд не имеет ограничений в отношении близости к стенке резервуара или другим объектам внутри резервуара.</w:t>
      </w:r>
    </w:p>
    <w:p w14:paraId="66BF69A6" w14:textId="68EBB52D" w:rsidR="00DC74A8" w:rsidRPr="00E735E9" w:rsidRDefault="00DC74A8" w:rsidP="006B7CFA">
      <w:pPr>
        <w:spacing w:after="0" w:line="240" w:lineRule="auto"/>
        <w:ind w:left="0" w:firstLine="567"/>
        <w:rPr>
          <w:szCs w:val="24"/>
        </w:rPr>
      </w:pPr>
      <w:r w:rsidRPr="00E735E9">
        <w:rPr>
          <w:szCs w:val="24"/>
        </w:rPr>
        <w:t>Используйте коаксиальный зонд только на чистых и не слишком вязких продуктах, не склонных к отложениям и кристаллизации.</w:t>
      </w:r>
    </w:p>
    <w:p w14:paraId="049117F1" w14:textId="359265A0" w:rsidR="00145DA5" w:rsidRPr="00E735E9" w:rsidRDefault="00145DA5" w:rsidP="006B7CFA">
      <w:pPr>
        <w:spacing w:after="0" w:line="240" w:lineRule="auto"/>
        <w:ind w:left="0" w:firstLine="567"/>
        <w:rPr>
          <w:szCs w:val="24"/>
        </w:rPr>
      </w:pPr>
      <w:r w:rsidRPr="00E735E9">
        <w:rPr>
          <w:szCs w:val="24"/>
        </w:rPr>
        <w:t xml:space="preserve">Коаксиальный зонд также рекомендуется для установки в неметаллический или любой открытый резервуар. </w:t>
      </w:r>
    </w:p>
    <w:p w14:paraId="4C5182A4" w14:textId="3ADE4428" w:rsidR="00DC74A8" w:rsidRPr="00E735E9" w:rsidRDefault="00DC74A8" w:rsidP="006B7CFA">
      <w:pPr>
        <w:spacing w:after="0" w:line="240" w:lineRule="auto"/>
        <w:ind w:left="0" w:firstLine="567"/>
        <w:rPr>
          <w:szCs w:val="24"/>
        </w:rPr>
      </w:pPr>
      <w:r w:rsidRPr="00E735E9">
        <w:rPr>
          <w:szCs w:val="24"/>
        </w:rPr>
        <w:t>Использование приборов со стержневым или тросовым зондом на неметаллических емкостях возможно при условии монтажа на металлический фланец DN&gt;</w:t>
      </w:r>
      <w:r w:rsidR="00B8147A" w:rsidRPr="00E735E9">
        <w:rPr>
          <w:szCs w:val="24"/>
        </w:rPr>
        <w:t xml:space="preserve"> 50 или металлическую пластину диаметром не менее 150 мм. Металлическая пластина должна иметь электрический контакт с местом окончания присоединительной резьбы.</w:t>
      </w:r>
    </w:p>
    <w:p w14:paraId="34D38257" w14:textId="313C25EA" w:rsidR="00E2508D" w:rsidRPr="006B7CFA" w:rsidRDefault="00E2508D" w:rsidP="006B7CFA">
      <w:pPr>
        <w:spacing w:after="0" w:line="240" w:lineRule="auto"/>
        <w:ind w:left="0" w:firstLine="567"/>
        <w:rPr>
          <w:szCs w:val="24"/>
        </w:rPr>
      </w:pPr>
    </w:p>
    <w:p w14:paraId="6B874178" w14:textId="77D1EF1C" w:rsidR="00E2508D" w:rsidRPr="006B7CFA" w:rsidRDefault="00145DA5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2.3.1.</w:t>
      </w:r>
      <w:r w:rsidR="003A1451" w:rsidRPr="006B7CFA">
        <w:rPr>
          <w:szCs w:val="24"/>
        </w:rPr>
        <w:t>2</w:t>
      </w:r>
      <w:r w:rsidRPr="006B7CFA">
        <w:rPr>
          <w:szCs w:val="24"/>
        </w:rPr>
        <w:t xml:space="preserve"> Рекомендации по применению уровнемеров на </w:t>
      </w:r>
      <w:r w:rsidR="00112DB6" w:rsidRPr="006B7CFA">
        <w:rPr>
          <w:szCs w:val="24"/>
        </w:rPr>
        <w:t xml:space="preserve">сыпучих </w:t>
      </w:r>
      <w:r w:rsidRPr="006B7CFA">
        <w:rPr>
          <w:szCs w:val="24"/>
        </w:rPr>
        <w:t>продуктах</w:t>
      </w:r>
      <w:r w:rsidR="00292791" w:rsidRPr="006B7CFA">
        <w:rPr>
          <w:szCs w:val="24"/>
        </w:rPr>
        <w:t>.</w:t>
      </w:r>
    </w:p>
    <w:p w14:paraId="550045E3" w14:textId="61CEDA51" w:rsidR="00E2508D" w:rsidRPr="006B7CFA" w:rsidRDefault="00E679BB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Проволочный тросовый зонд рекомендуется для установки в резервуарах с твердыми средами.</w:t>
      </w:r>
    </w:p>
    <w:p w14:paraId="054BD251" w14:textId="22B03CBC" w:rsidR="00E2508D" w:rsidRPr="006B7CFA" w:rsidRDefault="00E679BB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Установку и монтаж прибора рекомендуется проводить на пустом бункере для исключения запутывания троса.</w:t>
      </w:r>
      <w:r w:rsidR="00D326C5" w:rsidRPr="006B7CFA">
        <w:rPr>
          <w:szCs w:val="24"/>
        </w:rPr>
        <w:t xml:space="preserve"> Необходимо с большой осторожностью раскручивать трос, чтобы предупредить его изгиб и деформацию.</w:t>
      </w:r>
    </w:p>
    <w:p w14:paraId="0C6143F3" w14:textId="0A3252AC" w:rsidR="00C02B18" w:rsidRPr="006B7CFA" w:rsidRDefault="00C02B18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Натяжной груз зонда имеет отверстие с внутренней резьбой М8 для крепления к дн</w:t>
      </w:r>
      <w:r w:rsidR="00292791" w:rsidRPr="006B7CFA">
        <w:rPr>
          <w:szCs w:val="24"/>
        </w:rPr>
        <w:t>ищу</w:t>
      </w:r>
      <w:r w:rsidRPr="006B7CFA">
        <w:rPr>
          <w:szCs w:val="24"/>
        </w:rPr>
        <w:t xml:space="preserve"> емкости</w:t>
      </w:r>
      <w:r w:rsidR="00112DB6" w:rsidRPr="006B7CFA">
        <w:rPr>
          <w:szCs w:val="24"/>
        </w:rPr>
        <w:t>.</w:t>
      </w:r>
      <w:r w:rsidR="00292791" w:rsidRPr="006B7CFA">
        <w:rPr>
          <w:szCs w:val="24"/>
        </w:rPr>
        <w:t xml:space="preserve"> Для крепления груза используйте</w:t>
      </w:r>
      <w:r w:rsidR="00802E9A">
        <w:rPr>
          <w:szCs w:val="24"/>
        </w:rPr>
        <w:t xml:space="preserve"> анкерные болты.</w:t>
      </w:r>
    </w:p>
    <w:p w14:paraId="4D04B799" w14:textId="3A069C92" w:rsidR="00112DB6" w:rsidRPr="006B7CFA" w:rsidRDefault="00D326C5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Не рекомендуется закреплять окончание зонда при его длине более 10м.</w:t>
      </w:r>
    </w:p>
    <w:p w14:paraId="04CEAE1B" w14:textId="5285B9FD" w:rsidR="00681134" w:rsidRPr="006B7CFA" w:rsidRDefault="00C65591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При использовании</w:t>
      </w:r>
      <w:r w:rsidR="00B07838" w:rsidRPr="006B7CFA">
        <w:rPr>
          <w:szCs w:val="24"/>
        </w:rPr>
        <w:t xml:space="preserve"> уровнемеров </w:t>
      </w:r>
      <w:r w:rsidRPr="006B7CFA">
        <w:rPr>
          <w:szCs w:val="24"/>
        </w:rPr>
        <w:t>на сыпучих</w:t>
      </w:r>
      <w:r w:rsidR="00E679BB" w:rsidRPr="006B7CFA">
        <w:rPr>
          <w:szCs w:val="24"/>
        </w:rPr>
        <w:t xml:space="preserve"> типах контролируемых сред</w:t>
      </w:r>
      <w:r w:rsidRPr="006B7CFA">
        <w:rPr>
          <w:szCs w:val="24"/>
        </w:rPr>
        <w:t xml:space="preserve"> </w:t>
      </w:r>
      <w:r w:rsidR="00E679BB" w:rsidRPr="006B7CFA">
        <w:rPr>
          <w:szCs w:val="24"/>
        </w:rPr>
        <w:t xml:space="preserve">необходимо учитывать, что </w:t>
      </w:r>
      <w:r w:rsidRPr="006B7CFA">
        <w:rPr>
          <w:szCs w:val="24"/>
        </w:rPr>
        <w:t xml:space="preserve">сыпучие </w:t>
      </w:r>
      <w:r w:rsidR="00681134" w:rsidRPr="006B7CFA">
        <w:rPr>
          <w:szCs w:val="24"/>
        </w:rPr>
        <w:t>продукты</w:t>
      </w:r>
      <w:r w:rsidR="00B07838" w:rsidRPr="006B7CFA">
        <w:rPr>
          <w:szCs w:val="24"/>
        </w:rPr>
        <w:t xml:space="preserve"> внутри резервуара или емкости мо</w:t>
      </w:r>
      <w:r w:rsidR="00315700" w:rsidRPr="006B7CFA">
        <w:rPr>
          <w:szCs w:val="24"/>
        </w:rPr>
        <w:t>гут</w:t>
      </w:r>
      <w:r w:rsidR="00B07838" w:rsidRPr="006B7CFA">
        <w:rPr>
          <w:szCs w:val="24"/>
        </w:rPr>
        <w:t xml:space="preserve"> оказывать значительную растягивающую нагрузку на </w:t>
      </w:r>
      <w:r w:rsidRPr="006B7CFA">
        <w:rPr>
          <w:szCs w:val="24"/>
        </w:rPr>
        <w:t>трос</w:t>
      </w:r>
      <w:r w:rsidR="00681134" w:rsidRPr="006B7CFA">
        <w:rPr>
          <w:szCs w:val="24"/>
        </w:rPr>
        <w:t xml:space="preserve">. Величина нагрузки зависит </w:t>
      </w:r>
      <w:r w:rsidR="00B07838" w:rsidRPr="006B7CFA">
        <w:rPr>
          <w:szCs w:val="24"/>
        </w:rPr>
        <w:t xml:space="preserve">от свойств </w:t>
      </w:r>
      <w:r w:rsidRPr="006B7CFA">
        <w:rPr>
          <w:szCs w:val="24"/>
        </w:rPr>
        <w:t>сыпучего продукта</w:t>
      </w:r>
      <w:r w:rsidR="00B07838" w:rsidRPr="006B7CFA">
        <w:rPr>
          <w:szCs w:val="24"/>
        </w:rPr>
        <w:t xml:space="preserve">, размеров резервуара и длины </w:t>
      </w:r>
      <w:r w:rsidRPr="006B7CFA">
        <w:rPr>
          <w:szCs w:val="24"/>
        </w:rPr>
        <w:t xml:space="preserve">погружения троса в </w:t>
      </w:r>
      <w:r w:rsidR="001D39D8" w:rsidRPr="006B7CFA">
        <w:rPr>
          <w:szCs w:val="24"/>
        </w:rPr>
        <w:t>контролируемую среду</w:t>
      </w:r>
      <w:r w:rsidR="00B07838" w:rsidRPr="006B7CFA">
        <w:rPr>
          <w:szCs w:val="24"/>
        </w:rPr>
        <w:t xml:space="preserve"> (см. </w:t>
      </w:r>
      <w:r w:rsidRPr="006B7CFA">
        <w:rPr>
          <w:szCs w:val="24"/>
        </w:rPr>
        <w:t xml:space="preserve">приложение </w:t>
      </w:r>
      <w:r w:rsidR="00E679BB" w:rsidRPr="006B7CFA">
        <w:rPr>
          <w:szCs w:val="24"/>
        </w:rPr>
        <w:t>А</w:t>
      </w:r>
      <w:r w:rsidR="00B07838" w:rsidRPr="006B7CFA">
        <w:rPr>
          <w:szCs w:val="24"/>
        </w:rPr>
        <w:t>).</w:t>
      </w:r>
      <w:r w:rsidR="008327BD" w:rsidRPr="006B7CFA">
        <w:rPr>
          <w:szCs w:val="24"/>
        </w:rPr>
        <w:t xml:space="preserve"> </w:t>
      </w:r>
    </w:p>
    <w:p w14:paraId="13BA916C" w14:textId="59DFED87" w:rsidR="00681134" w:rsidRPr="006B7CFA" w:rsidRDefault="00681134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Максимальное продольное усилие на зонд не более 5 кН.</w:t>
      </w:r>
    </w:p>
    <w:p w14:paraId="7EA8312D" w14:textId="4E29EE5F" w:rsidR="00681134" w:rsidRPr="006B7CFA" w:rsidRDefault="00681134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Превышение указанного усилия может привести в повреждению или обрыву троса.</w:t>
      </w:r>
    </w:p>
    <w:p w14:paraId="1B18A522" w14:textId="757B099E" w:rsidR="00681134" w:rsidRPr="006B7CFA" w:rsidRDefault="00681134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Крыша резервуара должна быть устойчива к деформации при высоких нагрузках и выдерживать максимальную силу натяжения троса.</w:t>
      </w:r>
    </w:p>
    <w:p w14:paraId="5BB7C0F4" w14:textId="5DAC5FFB" w:rsidR="007B0F98" w:rsidRPr="006B7CFA" w:rsidRDefault="007B0F98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 xml:space="preserve">Некоторые сыпучие твердые вещества легко образуют отложения на стенке резервуара или на внутренних конструкциях. </w:t>
      </w:r>
      <w:r w:rsidR="00C67318" w:rsidRPr="006B7CFA">
        <w:rPr>
          <w:szCs w:val="24"/>
        </w:rPr>
        <w:t>Значительный слой отложений может искажать действительное положение уровня контролируемой среды.</w:t>
      </w:r>
      <w:r w:rsidRPr="006B7CFA">
        <w:rPr>
          <w:szCs w:val="24"/>
        </w:rPr>
        <w:t xml:space="preserve"> </w:t>
      </w:r>
      <w:r w:rsidR="00C67318" w:rsidRPr="006B7CFA">
        <w:rPr>
          <w:szCs w:val="24"/>
        </w:rPr>
        <w:t xml:space="preserve">Для монтажа необходимо выбрать такую </w:t>
      </w:r>
      <w:r w:rsidRPr="006B7CFA">
        <w:rPr>
          <w:szCs w:val="24"/>
        </w:rPr>
        <w:t xml:space="preserve">позицию, в которой </w:t>
      </w:r>
      <w:r w:rsidR="001E47FD" w:rsidRPr="006B7CFA">
        <w:rPr>
          <w:szCs w:val="24"/>
        </w:rPr>
        <w:t>зонд</w:t>
      </w:r>
      <w:r w:rsidRPr="006B7CFA">
        <w:rPr>
          <w:szCs w:val="24"/>
        </w:rPr>
        <w:t xml:space="preserve"> из проволочного троса не соприкасается или не приближается к </w:t>
      </w:r>
      <w:r w:rsidR="008413C7" w:rsidRPr="006B7CFA">
        <w:rPr>
          <w:szCs w:val="24"/>
        </w:rPr>
        <w:t>подобному</w:t>
      </w:r>
      <w:r w:rsidRPr="006B7CFA">
        <w:rPr>
          <w:szCs w:val="24"/>
        </w:rPr>
        <w:t xml:space="preserve"> накоплению продукта.</w:t>
      </w:r>
    </w:p>
    <w:p w14:paraId="4FA983E1" w14:textId="7684EE13" w:rsidR="00530E3B" w:rsidRPr="006B7CFA" w:rsidRDefault="00D326C5" w:rsidP="006B7CFA">
      <w:pPr>
        <w:spacing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A9BB248" w14:textId="133F9CD0" w:rsidR="00EC7263" w:rsidRPr="006B7CFA" w:rsidRDefault="006B7CFA" w:rsidP="006B7CFA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          </w:t>
      </w:r>
      <w:r w:rsidR="00315700" w:rsidRPr="006B7CFA">
        <w:rPr>
          <w:szCs w:val="24"/>
        </w:rPr>
        <w:t xml:space="preserve">2.3.2 </w:t>
      </w:r>
      <w:r w:rsidR="00F27C22" w:rsidRPr="006B7CFA">
        <w:rPr>
          <w:szCs w:val="24"/>
        </w:rPr>
        <w:t>Электрическое подключение</w:t>
      </w:r>
    </w:p>
    <w:p w14:paraId="55F8B4CD" w14:textId="0A6F82A6" w:rsidR="001F2327" w:rsidRPr="006B7CFA" w:rsidRDefault="006D43E7" w:rsidP="006B7CFA">
      <w:pPr>
        <w:spacing w:after="0" w:line="240" w:lineRule="auto"/>
        <w:ind w:left="0" w:firstLine="0"/>
        <w:rPr>
          <w:szCs w:val="24"/>
        </w:rPr>
      </w:pPr>
      <w:r w:rsidRPr="006B7CFA">
        <w:rPr>
          <w:szCs w:val="24"/>
        </w:rPr>
        <w:t xml:space="preserve">          </w:t>
      </w:r>
      <w:r w:rsidR="00EC7263" w:rsidRPr="006B7CFA">
        <w:rPr>
          <w:szCs w:val="24"/>
        </w:rPr>
        <w:t xml:space="preserve">Перед подключением уровнемера необходимо убедиться в </w:t>
      </w:r>
      <w:r w:rsidR="001D39D8" w:rsidRPr="006B7CFA">
        <w:rPr>
          <w:szCs w:val="24"/>
        </w:rPr>
        <w:t>отсутствии</w:t>
      </w:r>
      <w:r w:rsidR="00EC7263" w:rsidRPr="006B7CFA">
        <w:rPr>
          <w:szCs w:val="24"/>
        </w:rPr>
        <w:t xml:space="preserve"> питающего напряжения в линии</w:t>
      </w:r>
      <w:r w:rsidR="001F2327" w:rsidRPr="006B7CFA">
        <w:rPr>
          <w:szCs w:val="24"/>
        </w:rPr>
        <w:t>.</w:t>
      </w:r>
    </w:p>
    <w:p w14:paraId="3997C995" w14:textId="13F293CC" w:rsidR="006D43E7" w:rsidRPr="006B7CFA" w:rsidRDefault="001F2327" w:rsidP="006B7CFA">
      <w:pPr>
        <w:spacing w:after="0" w:line="240" w:lineRule="auto"/>
        <w:ind w:left="0" w:firstLine="0"/>
        <w:rPr>
          <w:szCs w:val="24"/>
        </w:rPr>
      </w:pPr>
      <w:r w:rsidRPr="006B7CFA">
        <w:rPr>
          <w:szCs w:val="24"/>
        </w:rPr>
        <w:t xml:space="preserve">        </w:t>
      </w:r>
      <w:r w:rsidR="00EC7263" w:rsidRPr="006B7CFA">
        <w:rPr>
          <w:szCs w:val="24"/>
        </w:rPr>
        <w:t xml:space="preserve"> </w:t>
      </w:r>
      <w:r w:rsidR="006B7CFA">
        <w:rPr>
          <w:szCs w:val="24"/>
        </w:rPr>
        <w:t xml:space="preserve"> </w:t>
      </w:r>
      <w:r w:rsidRPr="006B7CFA">
        <w:rPr>
          <w:szCs w:val="24"/>
        </w:rPr>
        <w:t xml:space="preserve">К заземляющему винту </w:t>
      </w:r>
      <w:r w:rsidR="00802E9A" w:rsidRPr="006B7CFA">
        <w:rPr>
          <w:szCs w:val="24"/>
        </w:rPr>
        <w:t>уровнемера (</w:t>
      </w:r>
      <w:r w:rsidRPr="006B7CFA">
        <w:rPr>
          <w:szCs w:val="24"/>
        </w:rPr>
        <w:t xml:space="preserve">на внешней стороне корпуса) подсоединить провод заземления объекта. </w:t>
      </w:r>
      <w:r w:rsidR="006D43E7" w:rsidRPr="006B7CFA">
        <w:rPr>
          <w:szCs w:val="24"/>
        </w:rPr>
        <w:t xml:space="preserve">Сопротивление линии заземления, измеренное омметром, не должно превышать 4 Ом. </w:t>
      </w:r>
    </w:p>
    <w:p w14:paraId="239028E4" w14:textId="763A7E67" w:rsidR="00EC7263" w:rsidRPr="006B7CFA" w:rsidRDefault="006D43E7" w:rsidP="006B7CFA">
      <w:pPr>
        <w:spacing w:after="0" w:line="240" w:lineRule="auto"/>
        <w:ind w:left="0" w:firstLine="0"/>
        <w:rPr>
          <w:szCs w:val="24"/>
        </w:rPr>
      </w:pPr>
      <w:r w:rsidRPr="006B7CFA">
        <w:rPr>
          <w:szCs w:val="24"/>
        </w:rPr>
        <w:t xml:space="preserve">      </w:t>
      </w:r>
      <w:r w:rsidR="006B7CFA">
        <w:rPr>
          <w:szCs w:val="24"/>
        </w:rPr>
        <w:t xml:space="preserve">   </w:t>
      </w:r>
      <w:r w:rsidRPr="006B7CFA">
        <w:rPr>
          <w:szCs w:val="24"/>
        </w:rPr>
        <w:t xml:space="preserve"> </w:t>
      </w:r>
      <w:r w:rsidR="00EC7263" w:rsidRPr="006B7CFA">
        <w:rPr>
          <w:szCs w:val="24"/>
        </w:rPr>
        <w:t>Схемы электрических подключений уровнемера</w:t>
      </w:r>
      <w:r w:rsidR="00BF4A04" w:rsidRPr="006B7CFA">
        <w:rPr>
          <w:szCs w:val="24"/>
        </w:rPr>
        <w:t xml:space="preserve"> взрывобезопасных исполнений </w:t>
      </w:r>
      <w:r w:rsidR="00EC7263" w:rsidRPr="006B7CFA">
        <w:rPr>
          <w:szCs w:val="24"/>
        </w:rPr>
        <w:t>представлен</w:t>
      </w:r>
      <w:r w:rsidR="00BF4A04" w:rsidRPr="006B7CFA">
        <w:rPr>
          <w:szCs w:val="24"/>
        </w:rPr>
        <w:t>ы</w:t>
      </w:r>
      <w:r w:rsidR="00EC7263" w:rsidRPr="006B7CFA">
        <w:rPr>
          <w:szCs w:val="24"/>
        </w:rPr>
        <w:t xml:space="preserve"> в приложении </w:t>
      </w:r>
      <w:r w:rsidR="002D6C00" w:rsidRPr="006B7CFA">
        <w:rPr>
          <w:szCs w:val="24"/>
        </w:rPr>
        <w:t>Б</w:t>
      </w:r>
      <w:r w:rsidR="00D201D9" w:rsidRPr="006B7CFA">
        <w:rPr>
          <w:szCs w:val="24"/>
        </w:rPr>
        <w:t>.</w:t>
      </w:r>
    </w:p>
    <w:p w14:paraId="6ADAC959" w14:textId="509F276D" w:rsidR="006D43E7" w:rsidRPr="006B7CFA" w:rsidRDefault="006D43E7" w:rsidP="006B7CFA">
      <w:pPr>
        <w:spacing w:after="0" w:line="240" w:lineRule="auto"/>
        <w:ind w:left="0" w:firstLine="0"/>
        <w:rPr>
          <w:szCs w:val="24"/>
        </w:rPr>
      </w:pPr>
      <w:r w:rsidRPr="006B7CFA">
        <w:rPr>
          <w:szCs w:val="24"/>
        </w:rPr>
        <w:t xml:space="preserve">       </w:t>
      </w:r>
      <w:r w:rsidR="006B7CFA">
        <w:rPr>
          <w:szCs w:val="24"/>
        </w:rPr>
        <w:t xml:space="preserve">   </w:t>
      </w:r>
      <w:r w:rsidRPr="006B7CFA">
        <w:rPr>
          <w:szCs w:val="24"/>
        </w:rPr>
        <w:t xml:space="preserve">К внешней линии </w:t>
      </w:r>
      <w:r w:rsidR="00802E9A" w:rsidRPr="006B7CFA">
        <w:rPr>
          <w:szCs w:val="24"/>
        </w:rPr>
        <w:t>уровнемер присоединяется</w:t>
      </w:r>
      <w:r w:rsidRPr="006B7CFA">
        <w:rPr>
          <w:szCs w:val="24"/>
        </w:rPr>
        <w:t xml:space="preserve"> кабелем через кабельный ввод с сальниковым уплотнением. При монтаже следует обратить внимание на то, что, наружный диаметр кабеля должен соответствовать применяемому кабельному вводу.</w:t>
      </w:r>
    </w:p>
    <w:p w14:paraId="124144B3" w14:textId="57A02599" w:rsidR="00D201D9" w:rsidRPr="006B7CFA" w:rsidRDefault="006B7CFA" w:rsidP="006B7CFA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lastRenderedPageBreak/>
        <w:t xml:space="preserve">         </w:t>
      </w:r>
      <w:r w:rsidR="00D201D9" w:rsidRPr="006B7CFA">
        <w:rPr>
          <w:szCs w:val="24"/>
        </w:rPr>
        <w:t>Для подключения уровнемера необходимо открутить крышку корпуса, повернув ее против часовой стрелки. Для этого может потребоваться ослабить затяжку винта блокировки крышки с помощью шестигранного ключа размером 1,5 мм.</w:t>
      </w:r>
    </w:p>
    <w:p w14:paraId="0FACBF3F" w14:textId="43E4F531" w:rsidR="009A7E02" w:rsidRPr="006B7CFA" w:rsidRDefault="006B7CFA" w:rsidP="006B7CFA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         </w:t>
      </w:r>
      <w:r w:rsidR="009A7E02" w:rsidRPr="006B7CFA">
        <w:rPr>
          <w:szCs w:val="24"/>
        </w:rPr>
        <w:t>При наличии индикатора открутить два винта крепления индикатора. Отвести индикатор в сторону.</w:t>
      </w:r>
    </w:p>
    <w:p w14:paraId="60451D56" w14:textId="0D0BB13D" w:rsidR="00D201D9" w:rsidRPr="006B7CFA" w:rsidRDefault="008B0432" w:rsidP="00EC25BB">
      <w:pPr>
        <w:spacing w:after="0" w:line="240" w:lineRule="auto"/>
        <w:ind w:left="0" w:right="130" w:firstLine="709"/>
        <w:rPr>
          <w:bCs/>
          <w:szCs w:val="24"/>
        </w:rPr>
      </w:pPr>
      <w:r w:rsidRPr="006B7CFA">
        <w:rPr>
          <w:szCs w:val="24"/>
        </w:rPr>
        <w:t>Н</w:t>
      </w:r>
      <w:r w:rsidR="00D201D9" w:rsidRPr="006B7CFA">
        <w:rPr>
          <w:szCs w:val="24"/>
        </w:rPr>
        <w:t>аклейка на пластиковом картридже внутри корпуса</w:t>
      </w:r>
      <w:r w:rsidR="00591B76" w:rsidRPr="006B7CFA">
        <w:rPr>
          <w:szCs w:val="24"/>
        </w:rPr>
        <w:t xml:space="preserve"> (рисунок </w:t>
      </w:r>
      <w:r w:rsidR="000C50FB" w:rsidRPr="006B7CFA">
        <w:rPr>
          <w:szCs w:val="24"/>
        </w:rPr>
        <w:t>6</w:t>
      </w:r>
      <w:r w:rsidR="00591B76" w:rsidRPr="006B7CFA">
        <w:rPr>
          <w:szCs w:val="24"/>
        </w:rPr>
        <w:t>)</w:t>
      </w:r>
      <w:r w:rsidR="00D201D9" w:rsidRPr="006B7CFA">
        <w:rPr>
          <w:szCs w:val="24"/>
        </w:rPr>
        <w:t xml:space="preserve"> содержит инструкции </w:t>
      </w:r>
      <w:r w:rsidR="00DC74A8" w:rsidRPr="006B7CFA">
        <w:rPr>
          <w:szCs w:val="24"/>
        </w:rPr>
        <w:t>по</w:t>
      </w:r>
      <w:r w:rsidR="00D201D9" w:rsidRPr="006B7CFA">
        <w:rPr>
          <w:szCs w:val="24"/>
        </w:rPr>
        <w:t xml:space="preserve"> разделк</w:t>
      </w:r>
      <w:r w:rsidR="00DC74A8" w:rsidRPr="006B7CFA">
        <w:rPr>
          <w:szCs w:val="24"/>
        </w:rPr>
        <w:t>е</w:t>
      </w:r>
      <w:r w:rsidR="00D201D9" w:rsidRPr="006B7CFA">
        <w:rPr>
          <w:szCs w:val="24"/>
        </w:rPr>
        <w:t xml:space="preserve"> проводов кабеля для подключения к клем</w:t>
      </w:r>
      <w:r w:rsidR="00EA129C" w:rsidRPr="006B7CFA">
        <w:rPr>
          <w:szCs w:val="24"/>
        </w:rPr>
        <w:t>м</w:t>
      </w:r>
      <w:r w:rsidR="00D201D9" w:rsidRPr="006B7CFA">
        <w:rPr>
          <w:szCs w:val="24"/>
        </w:rPr>
        <w:t>ной колодке уровнемер</w:t>
      </w:r>
      <w:r w:rsidR="006B7CFA">
        <w:rPr>
          <w:bCs/>
          <w:szCs w:val="24"/>
        </w:rPr>
        <w:t>а.</w:t>
      </w:r>
    </w:p>
    <w:p w14:paraId="23629D66" w14:textId="77777777" w:rsidR="006B7CFA" w:rsidRDefault="006B7CFA" w:rsidP="00EC25BB">
      <w:pPr>
        <w:spacing w:after="0" w:line="240" w:lineRule="auto"/>
        <w:ind w:left="0" w:right="130" w:firstLine="709"/>
        <w:rPr>
          <w:bCs/>
          <w:sz w:val="28"/>
          <w:szCs w:val="28"/>
        </w:rPr>
      </w:pPr>
    </w:p>
    <w:p w14:paraId="1E56DB91" w14:textId="29729229" w:rsidR="006B7CFA" w:rsidRPr="00EC25BB" w:rsidRDefault="006B7CFA" w:rsidP="00EC25BB">
      <w:pPr>
        <w:spacing w:after="0" w:line="240" w:lineRule="auto"/>
        <w:ind w:left="0" w:right="13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</w:t>
      </w:r>
      <w:r w:rsidRPr="006B7CFA">
        <w:rPr>
          <w:noProof/>
          <w:szCs w:val="24"/>
        </w:rPr>
        <w:drawing>
          <wp:inline distT="0" distB="0" distL="0" distR="0" wp14:anchorId="7709916F" wp14:editId="451D3DEB">
            <wp:extent cx="3735070" cy="1285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2C575" w14:textId="6AC99286" w:rsidR="00D201D9" w:rsidRPr="006B7CFA" w:rsidRDefault="003A1451" w:rsidP="003A1451">
      <w:pPr>
        <w:pStyle w:val="a6"/>
        <w:ind w:left="0" w:firstLine="709"/>
        <w:rPr>
          <w:i w:val="0"/>
          <w:iCs w:val="0"/>
          <w:color w:val="auto"/>
          <w:sz w:val="24"/>
          <w:szCs w:val="24"/>
        </w:rPr>
      </w:pPr>
      <w:bookmarkStart w:id="16" w:name="Рисунок"/>
      <w:bookmarkEnd w:id="16"/>
      <w:r>
        <w:rPr>
          <w:i w:val="0"/>
          <w:iCs w:val="0"/>
          <w:color w:val="auto"/>
          <w:sz w:val="28"/>
          <w:szCs w:val="28"/>
        </w:rPr>
        <w:t xml:space="preserve">                                                    </w:t>
      </w:r>
      <w:r w:rsidR="00591B76" w:rsidRPr="006B7CFA">
        <w:rPr>
          <w:i w:val="0"/>
          <w:iCs w:val="0"/>
          <w:color w:val="auto"/>
          <w:sz w:val="24"/>
          <w:szCs w:val="24"/>
        </w:rPr>
        <w:t xml:space="preserve">Рисунок </w:t>
      </w:r>
      <w:r w:rsidR="000C1785">
        <w:rPr>
          <w:i w:val="0"/>
          <w:iCs w:val="0"/>
          <w:color w:val="auto"/>
          <w:sz w:val="24"/>
          <w:szCs w:val="24"/>
        </w:rPr>
        <w:t>7</w:t>
      </w:r>
    </w:p>
    <w:p w14:paraId="08CD9955" w14:textId="01FE2471" w:rsidR="005103B3" w:rsidRPr="006B7CFA" w:rsidRDefault="00742982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Ослабить кабельный ввод и пропус</w:t>
      </w:r>
      <w:r w:rsidR="00EC25BB" w:rsidRPr="006B7CFA">
        <w:rPr>
          <w:szCs w:val="24"/>
        </w:rPr>
        <w:t>т</w:t>
      </w:r>
      <w:r w:rsidRPr="006B7CFA">
        <w:rPr>
          <w:szCs w:val="24"/>
        </w:rPr>
        <w:t>ить кабель через кабельный ввод в корпус уровнемера. Выпустить кабель на достаточную длину для зачистки и подключения кабеля.</w:t>
      </w:r>
    </w:p>
    <w:p w14:paraId="1BDC2003" w14:textId="04D845BE" w:rsidR="00742982" w:rsidRPr="006B7CFA" w:rsidRDefault="00742982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Снять изоляцию с кабеля и зачистить провода, как указано на наклейке.</w:t>
      </w:r>
    </w:p>
    <w:p w14:paraId="66C4C5BD" w14:textId="2AF9C7AF" w:rsidR="00742982" w:rsidRPr="006B7CFA" w:rsidRDefault="00322D2C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З</w:t>
      </w:r>
      <w:r w:rsidR="00742982" w:rsidRPr="006B7CFA">
        <w:rPr>
          <w:szCs w:val="24"/>
        </w:rPr>
        <w:t xml:space="preserve">ачищенные концы проводов кабеля подключить к уровнемеру через зеленый безвинтовой клеммный блок с зажимными (пружинными) клеммами. Могут использоваться как </w:t>
      </w:r>
      <w:r w:rsidR="002D6C00" w:rsidRPr="006B7CFA">
        <w:rPr>
          <w:szCs w:val="24"/>
        </w:rPr>
        <w:t>многожильные,</w:t>
      </w:r>
      <w:r w:rsidR="00742982" w:rsidRPr="006B7CFA">
        <w:rPr>
          <w:szCs w:val="24"/>
        </w:rPr>
        <w:t xml:space="preserve"> </w:t>
      </w:r>
      <w:r w:rsidR="00DA7620" w:rsidRPr="006B7CFA">
        <w:rPr>
          <w:szCs w:val="24"/>
        </w:rPr>
        <w:t>так и</w:t>
      </w:r>
      <w:r w:rsidR="00742982" w:rsidRPr="006B7CFA">
        <w:rPr>
          <w:szCs w:val="24"/>
        </w:rPr>
        <w:t xml:space="preserve"> одножильные провода с сечением 0,5… 2 мм².</w:t>
      </w:r>
    </w:p>
    <w:p w14:paraId="25E2DBC6" w14:textId="08B4FC21" w:rsidR="00742982" w:rsidRPr="006B7CFA" w:rsidRDefault="00802E9A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Нажать на</w:t>
      </w:r>
      <w:r w:rsidR="00742982" w:rsidRPr="006B7CFA">
        <w:rPr>
          <w:szCs w:val="24"/>
        </w:rPr>
        <w:t xml:space="preserve"> оранжевый </w:t>
      </w:r>
      <w:r w:rsidR="00A161B4" w:rsidRPr="006B7CFA">
        <w:rPr>
          <w:szCs w:val="24"/>
        </w:rPr>
        <w:t>фиксатор провода</w:t>
      </w:r>
      <w:r w:rsidR="00742982" w:rsidRPr="006B7CFA">
        <w:rPr>
          <w:szCs w:val="24"/>
        </w:rPr>
        <w:t xml:space="preserve"> с помощью маленькой отвертки с плоским наконечником, встав</w:t>
      </w:r>
      <w:r w:rsidR="00DC74A8" w:rsidRPr="006B7CFA">
        <w:rPr>
          <w:szCs w:val="24"/>
        </w:rPr>
        <w:t>ить</w:t>
      </w:r>
      <w:r w:rsidR="00742982" w:rsidRPr="006B7CFA">
        <w:rPr>
          <w:szCs w:val="24"/>
        </w:rPr>
        <w:t xml:space="preserve"> зачищенный конец </w:t>
      </w:r>
      <w:r w:rsidR="00A161B4" w:rsidRPr="006B7CFA">
        <w:rPr>
          <w:szCs w:val="24"/>
        </w:rPr>
        <w:t>провода</w:t>
      </w:r>
      <w:r w:rsidR="00742982" w:rsidRPr="006B7CFA">
        <w:rPr>
          <w:szCs w:val="24"/>
        </w:rPr>
        <w:t xml:space="preserve"> в отверстие </w:t>
      </w:r>
      <w:r w:rsidR="00A161B4" w:rsidRPr="006B7CFA">
        <w:rPr>
          <w:szCs w:val="24"/>
        </w:rPr>
        <w:t>клеммного блока</w:t>
      </w:r>
      <w:r w:rsidR="00742982" w:rsidRPr="006B7CFA">
        <w:rPr>
          <w:szCs w:val="24"/>
        </w:rPr>
        <w:t xml:space="preserve"> и отпустит</w:t>
      </w:r>
      <w:r w:rsidR="00DC74A8" w:rsidRPr="006B7CFA">
        <w:rPr>
          <w:szCs w:val="24"/>
        </w:rPr>
        <w:t>ь</w:t>
      </w:r>
      <w:r w:rsidR="00742982" w:rsidRPr="006B7CFA">
        <w:rPr>
          <w:szCs w:val="24"/>
        </w:rPr>
        <w:t xml:space="preserve"> </w:t>
      </w:r>
      <w:r w:rsidR="00A161B4" w:rsidRPr="006B7CFA">
        <w:rPr>
          <w:szCs w:val="24"/>
        </w:rPr>
        <w:t>фиксатор</w:t>
      </w:r>
      <w:r w:rsidR="00742982" w:rsidRPr="006B7CFA">
        <w:rPr>
          <w:szCs w:val="24"/>
        </w:rPr>
        <w:t>; кабель подключен.</w:t>
      </w:r>
    </w:p>
    <w:p w14:paraId="36ACA003" w14:textId="038C9F2A" w:rsidR="00750AFE" w:rsidRPr="006B7CFA" w:rsidRDefault="00750AFE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Проверить надежность крепления проводов слегка потянув за них.</w:t>
      </w:r>
    </w:p>
    <w:p w14:paraId="0B15F4EE" w14:textId="225E5241" w:rsidR="00742982" w:rsidRPr="006B7CFA" w:rsidRDefault="005103B3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 xml:space="preserve">Разметка над клеммной колодкой показывает </w:t>
      </w:r>
      <w:r w:rsidR="00742982" w:rsidRPr="006B7CFA">
        <w:rPr>
          <w:szCs w:val="24"/>
        </w:rPr>
        <w:t>входы и выходы датчика. Подключите все провода как показано на рис</w:t>
      </w:r>
      <w:r w:rsidR="008C474F" w:rsidRPr="006B7CFA">
        <w:rPr>
          <w:szCs w:val="24"/>
        </w:rPr>
        <w:t>унке</w:t>
      </w:r>
      <w:r w:rsidR="00742982" w:rsidRPr="006B7CFA">
        <w:rPr>
          <w:szCs w:val="24"/>
        </w:rPr>
        <w:t xml:space="preserve"> </w:t>
      </w:r>
      <w:r w:rsidR="00761703">
        <w:rPr>
          <w:szCs w:val="24"/>
        </w:rPr>
        <w:t xml:space="preserve">Б.1, Б.2, Б.3 </w:t>
      </w:r>
      <w:r w:rsidR="00DF650A" w:rsidRPr="006B7CFA">
        <w:rPr>
          <w:szCs w:val="24"/>
        </w:rPr>
        <w:t xml:space="preserve"> или на рисунке </w:t>
      </w:r>
      <w:r w:rsidR="00761703">
        <w:rPr>
          <w:szCs w:val="24"/>
        </w:rPr>
        <w:t>Б.4</w:t>
      </w:r>
      <w:r w:rsidR="00D535BE" w:rsidRPr="006B7CFA">
        <w:rPr>
          <w:szCs w:val="24"/>
        </w:rPr>
        <w:t xml:space="preserve"> (</w:t>
      </w:r>
      <w:r w:rsidR="00DF650A" w:rsidRPr="006B7CFA">
        <w:rPr>
          <w:szCs w:val="24"/>
        </w:rPr>
        <w:t>при наличии индикатора</w:t>
      </w:r>
      <w:r w:rsidR="00D535BE" w:rsidRPr="006B7CFA">
        <w:rPr>
          <w:szCs w:val="24"/>
        </w:rPr>
        <w:t>)</w:t>
      </w:r>
      <w:r w:rsidR="00742982" w:rsidRPr="006B7CFA">
        <w:rPr>
          <w:szCs w:val="24"/>
        </w:rPr>
        <w:t>.</w:t>
      </w:r>
    </w:p>
    <w:p w14:paraId="397099AA" w14:textId="462D2CCD" w:rsidR="00FA5A9E" w:rsidRPr="00802E9A" w:rsidRDefault="00FA5A9E" w:rsidP="006B7CFA">
      <w:pPr>
        <w:spacing w:after="0" w:line="240" w:lineRule="auto"/>
        <w:ind w:left="0" w:firstLine="567"/>
        <w:rPr>
          <w:spacing w:val="-10"/>
          <w:szCs w:val="24"/>
        </w:rPr>
      </w:pPr>
      <w:r w:rsidRPr="006B7CFA">
        <w:rPr>
          <w:szCs w:val="24"/>
        </w:rPr>
        <w:t xml:space="preserve">Соблюдайте полярность подключения питания. При неправильной полярности подключения </w:t>
      </w:r>
      <w:r w:rsidRPr="00802E9A">
        <w:rPr>
          <w:spacing w:val="-10"/>
          <w:szCs w:val="24"/>
        </w:rPr>
        <w:t xml:space="preserve">питания прибор не будет </w:t>
      </w:r>
      <w:r w:rsidR="00802E9A" w:rsidRPr="00802E9A">
        <w:rPr>
          <w:spacing w:val="-10"/>
          <w:szCs w:val="24"/>
        </w:rPr>
        <w:t>поврежден,</w:t>
      </w:r>
      <w:r w:rsidRPr="00802E9A">
        <w:rPr>
          <w:spacing w:val="-10"/>
          <w:szCs w:val="24"/>
        </w:rPr>
        <w:t xml:space="preserve"> однако работать не будет, на выходе прибора будет ток 0 mA.</w:t>
      </w:r>
    </w:p>
    <w:p w14:paraId="5A44CB55" w14:textId="1C6C2B82" w:rsidR="00DF650A" w:rsidRPr="00802E9A" w:rsidRDefault="00802E9A" w:rsidP="00802E9A">
      <w:pPr>
        <w:spacing w:after="0" w:line="240" w:lineRule="auto"/>
        <w:ind w:left="0" w:firstLine="0"/>
        <w:rPr>
          <w:bCs/>
          <w:szCs w:val="24"/>
        </w:rPr>
      </w:pPr>
      <w:r>
        <w:rPr>
          <w:szCs w:val="24"/>
        </w:rPr>
        <w:t xml:space="preserve">          </w:t>
      </w:r>
      <w:r w:rsidR="00DF650A" w:rsidRPr="006B7CFA">
        <w:rPr>
          <w:szCs w:val="24"/>
        </w:rPr>
        <w:t>При наличии индикатора</w:t>
      </w:r>
      <w:r w:rsidR="00836908" w:rsidRPr="006B7CFA">
        <w:rPr>
          <w:szCs w:val="24"/>
        </w:rPr>
        <w:t xml:space="preserve"> также возможно</w:t>
      </w:r>
      <w:r w:rsidR="00F27C22" w:rsidRPr="006B7CFA">
        <w:rPr>
          <w:szCs w:val="24"/>
        </w:rPr>
        <w:t xml:space="preserve"> </w:t>
      </w:r>
      <w:r w:rsidR="00836908" w:rsidRPr="006B7CFA">
        <w:rPr>
          <w:szCs w:val="24"/>
        </w:rPr>
        <w:t>подключение</w:t>
      </w:r>
      <w:r w:rsidR="008C74EC" w:rsidRPr="006B7CFA">
        <w:rPr>
          <w:szCs w:val="24"/>
        </w:rPr>
        <w:t xml:space="preserve"> </w:t>
      </w:r>
      <w:r w:rsidRPr="006B7CFA">
        <w:rPr>
          <w:szCs w:val="24"/>
        </w:rPr>
        <w:t>выходных сигналов</w:t>
      </w:r>
      <w:r w:rsidR="00EC25BB" w:rsidRPr="006B7CFA">
        <w:rPr>
          <w:szCs w:val="24"/>
        </w:rPr>
        <w:t xml:space="preserve"> </w:t>
      </w:r>
      <w:r w:rsidR="00836908" w:rsidRPr="006B7CFA">
        <w:rPr>
          <w:szCs w:val="24"/>
        </w:rPr>
        <w:t>(</w:t>
      </w:r>
      <w:r w:rsidR="00DF650A" w:rsidRPr="006B7CFA">
        <w:rPr>
          <w:szCs w:val="24"/>
        </w:rPr>
        <w:t>при необходимости</w:t>
      </w:r>
      <w:r w:rsidR="00836908" w:rsidRPr="006B7CFA">
        <w:rPr>
          <w:szCs w:val="24"/>
        </w:rPr>
        <w:t>)</w:t>
      </w:r>
      <w:r w:rsidR="00DF650A" w:rsidRPr="006B7CFA">
        <w:rPr>
          <w:szCs w:val="24"/>
        </w:rPr>
        <w:t>.</w:t>
      </w:r>
      <w:r w:rsidRPr="00802E9A">
        <w:rPr>
          <w:bCs/>
          <w:szCs w:val="24"/>
        </w:rPr>
        <w:t xml:space="preserve"> </w:t>
      </w:r>
    </w:p>
    <w:p w14:paraId="133512ED" w14:textId="58917585" w:rsidR="005103B3" w:rsidRPr="006B7CFA" w:rsidRDefault="005103B3" w:rsidP="006B7CFA">
      <w:pPr>
        <w:spacing w:after="0" w:line="240" w:lineRule="auto"/>
        <w:ind w:left="0" w:firstLine="567"/>
        <w:rPr>
          <w:szCs w:val="24"/>
        </w:rPr>
      </w:pPr>
      <w:bookmarkStart w:id="17" w:name="_Hlk41574383"/>
      <w:r w:rsidRPr="006B7CFA">
        <w:rPr>
          <w:szCs w:val="24"/>
        </w:rPr>
        <w:t>Выполнить U-образную петлю из кабеля (рисунок 7) перед вводом в прибор, для исключения возможности протечки воды.</w:t>
      </w:r>
    </w:p>
    <w:p w14:paraId="1EF4A1E2" w14:textId="77777777" w:rsidR="006D1734" w:rsidRDefault="006D1734" w:rsidP="00EC25BB">
      <w:pPr>
        <w:spacing w:line="240" w:lineRule="auto"/>
        <w:ind w:left="0" w:firstLine="709"/>
        <w:rPr>
          <w:sz w:val="28"/>
          <w:szCs w:val="28"/>
        </w:rPr>
      </w:pPr>
    </w:p>
    <w:p w14:paraId="40497FB8" w14:textId="2C9AACDE" w:rsidR="00F27C22" w:rsidRDefault="006D1734" w:rsidP="006B7CFA">
      <w:p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6B7CFA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7C314C93" wp14:editId="599EBF0E">
            <wp:extent cx="2057400" cy="1109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12" cy="111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C22">
        <w:rPr>
          <w:sz w:val="28"/>
          <w:szCs w:val="28"/>
        </w:rPr>
        <w:t xml:space="preserve">           </w:t>
      </w:r>
    </w:p>
    <w:p w14:paraId="5FBB211B" w14:textId="724A9A0A" w:rsidR="006D1734" w:rsidRPr="006B7CFA" w:rsidRDefault="00F27C22" w:rsidP="00EC25BB">
      <w:pPr>
        <w:spacing w:line="240" w:lineRule="auto"/>
        <w:ind w:left="0" w:firstLine="709"/>
        <w:rPr>
          <w:szCs w:val="24"/>
        </w:rPr>
      </w:pPr>
      <w:r>
        <w:rPr>
          <w:sz w:val="28"/>
          <w:szCs w:val="28"/>
        </w:rPr>
        <w:t xml:space="preserve">                                           </w:t>
      </w:r>
      <w:r w:rsidR="006B7C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B7CFA">
        <w:rPr>
          <w:szCs w:val="24"/>
        </w:rPr>
        <w:t xml:space="preserve">Рисунок </w:t>
      </w:r>
      <w:r w:rsidR="000C1785">
        <w:rPr>
          <w:szCs w:val="24"/>
        </w:rPr>
        <w:t>8</w:t>
      </w:r>
    </w:p>
    <w:p w14:paraId="67819312" w14:textId="77777777" w:rsidR="006D1734" w:rsidRPr="005103B3" w:rsidRDefault="006D1734" w:rsidP="00EC25BB">
      <w:pPr>
        <w:spacing w:line="240" w:lineRule="auto"/>
        <w:ind w:left="0" w:firstLine="709"/>
        <w:rPr>
          <w:sz w:val="28"/>
          <w:szCs w:val="28"/>
        </w:rPr>
      </w:pPr>
    </w:p>
    <w:p w14:paraId="1A8A4B43" w14:textId="48296142" w:rsidR="002A2615" w:rsidRPr="006B7CFA" w:rsidRDefault="002A2615" w:rsidP="006B7CFA">
      <w:pPr>
        <w:spacing w:after="0" w:line="240" w:lineRule="auto"/>
        <w:ind w:left="0" w:firstLine="567"/>
        <w:rPr>
          <w:szCs w:val="24"/>
        </w:rPr>
      </w:pPr>
      <w:r>
        <w:rPr>
          <w:rFonts w:eastAsia="ArialMT"/>
          <w:iCs/>
          <w:color w:val="auto"/>
          <w:sz w:val="28"/>
          <w:szCs w:val="28"/>
        </w:rPr>
        <w:t xml:space="preserve"> </w:t>
      </w:r>
      <w:r w:rsidRPr="006B7CFA">
        <w:rPr>
          <w:szCs w:val="24"/>
        </w:rPr>
        <w:t>Сальниковое уплотнение затянуть нажимной гайкой, обеспечив герметич</w:t>
      </w:r>
      <w:r w:rsidR="00985546" w:rsidRPr="006B7CFA">
        <w:rPr>
          <w:szCs w:val="24"/>
        </w:rPr>
        <w:t>-</w:t>
      </w:r>
      <w:r w:rsidRPr="006B7CFA">
        <w:rPr>
          <w:szCs w:val="24"/>
        </w:rPr>
        <w:t>ность ввода кабеля в корпус. Должно применяться кольцо уплотнительное, входящее в комплект кабельного ввода. Кабель не должен выдергиваться и проворачиваться в узле уплотнения. Нажимную гайку после монтажа стопорить грунтовкой. При использовании кабеля в металлорукаве закрепить рукав с помощью фиксатора кабельного ввода.</w:t>
      </w:r>
    </w:p>
    <w:p w14:paraId="2B4D6640" w14:textId="3DE3D561" w:rsidR="003A1451" w:rsidRDefault="00E92D85" w:rsidP="006B7CFA">
      <w:pPr>
        <w:spacing w:after="0" w:line="240" w:lineRule="auto"/>
        <w:ind w:left="0" w:firstLine="567"/>
        <w:rPr>
          <w:szCs w:val="24"/>
        </w:rPr>
      </w:pPr>
      <w:bookmarkStart w:id="18" w:name="_Hlk41574526"/>
      <w:r w:rsidRPr="006B7CFA">
        <w:rPr>
          <w:szCs w:val="24"/>
        </w:rPr>
        <w:t>Закрыть неиспользуемые кабельные вводы заглушками.</w:t>
      </w:r>
      <w:bookmarkEnd w:id="17"/>
      <w:bookmarkEnd w:id="18"/>
      <w:r w:rsidR="003A1451" w:rsidRPr="006B7CFA">
        <w:rPr>
          <w:szCs w:val="24"/>
        </w:rPr>
        <w:t xml:space="preserve"> </w:t>
      </w:r>
    </w:p>
    <w:p w14:paraId="687DB923" w14:textId="77777777" w:rsidR="00761703" w:rsidRPr="006B7CFA" w:rsidRDefault="00761703" w:rsidP="006B7CFA">
      <w:pPr>
        <w:spacing w:after="0" w:line="240" w:lineRule="auto"/>
        <w:ind w:left="0" w:firstLine="567"/>
        <w:rPr>
          <w:szCs w:val="24"/>
        </w:rPr>
      </w:pPr>
    </w:p>
    <w:p w14:paraId="11236349" w14:textId="469C495C" w:rsidR="00985546" w:rsidRPr="00761703" w:rsidRDefault="003A1451" w:rsidP="00761703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lastRenderedPageBreak/>
        <w:t>Включить источник электропитания прибора</w:t>
      </w:r>
      <w:r w:rsidR="00761703">
        <w:rPr>
          <w:szCs w:val="24"/>
        </w:rPr>
        <w:t>.</w:t>
      </w:r>
      <w:r w:rsidR="00985546">
        <w:t xml:space="preserve">                                                                            </w:t>
      </w:r>
    </w:p>
    <w:p w14:paraId="3D02019F" w14:textId="259E3E08" w:rsidR="008C474F" w:rsidRPr="006B7CFA" w:rsidRDefault="008C474F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После включения электропитания уровнемера светодиодный индикатор</w:t>
      </w:r>
      <w:r w:rsidR="008C74EC" w:rsidRPr="006B7CFA">
        <w:rPr>
          <w:szCs w:val="24"/>
        </w:rPr>
        <w:t xml:space="preserve"> должен </w:t>
      </w:r>
      <w:r w:rsidR="007E3E38" w:rsidRPr="006B7CFA">
        <w:rPr>
          <w:szCs w:val="24"/>
        </w:rPr>
        <w:t>загорет</w:t>
      </w:r>
      <w:r w:rsidR="008C74EC" w:rsidRPr="006B7CFA">
        <w:rPr>
          <w:szCs w:val="24"/>
        </w:rPr>
        <w:t>ь</w:t>
      </w:r>
      <w:r w:rsidR="007E3E38" w:rsidRPr="006B7CFA">
        <w:rPr>
          <w:szCs w:val="24"/>
        </w:rPr>
        <w:t>ся</w:t>
      </w:r>
      <w:r w:rsidRPr="006B7CFA">
        <w:rPr>
          <w:szCs w:val="24"/>
        </w:rPr>
        <w:t xml:space="preserve"> зеленым цветом</w:t>
      </w:r>
      <w:r w:rsidR="008C74EC" w:rsidRPr="006B7CFA">
        <w:rPr>
          <w:szCs w:val="24"/>
        </w:rPr>
        <w:t xml:space="preserve"> и гореть</w:t>
      </w:r>
      <w:r w:rsidRPr="006B7CFA">
        <w:rPr>
          <w:szCs w:val="24"/>
        </w:rPr>
        <w:t xml:space="preserve"> в течение 6 секунд</w:t>
      </w:r>
      <w:r w:rsidR="00643166" w:rsidRPr="006B7CFA">
        <w:rPr>
          <w:szCs w:val="24"/>
        </w:rPr>
        <w:t xml:space="preserve">, </w:t>
      </w:r>
      <w:r w:rsidR="007E3E38" w:rsidRPr="006B7CFA">
        <w:rPr>
          <w:szCs w:val="24"/>
        </w:rPr>
        <w:t>после</w:t>
      </w:r>
      <w:r w:rsidR="00643166" w:rsidRPr="006B7CFA">
        <w:rPr>
          <w:szCs w:val="24"/>
        </w:rPr>
        <w:t xml:space="preserve"> чего </w:t>
      </w:r>
      <w:r w:rsidRPr="006B7CFA">
        <w:rPr>
          <w:szCs w:val="24"/>
        </w:rPr>
        <w:t xml:space="preserve"> начать мигать. Мигающий зеленый светодиод указывает на то, что датчик находится в режиме измерения и работает правильно.</w:t>
      </w:r>
      <w:r w:rsidR="002A2615" w:rsidRPr="006B7CFA">
        <w:rPr>
          <w:szCs w:val="24"/>
        </w:rPr>
        <w:t xml:space="preserve"> При наличии индикатора, индикатор начнет отображать текущее положение уровня среды.</w:t>
      </w:r>
    </w:p>
    <w:p w14:paraId="2DD5A151" w14:textId="1E6D7BFC" w:rsidR="00643166" w:rsidRPr="006B7CFA" w:rsidRDefault="00643166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Выключит</w:t>
      </w:r>
      <w:r w:rsidR="00985546" w:rsidRPr="006B7CFA">
        <w:rPr>
          <w:szCs w:val="24"/>
        </w:rPr>
        <w:t>ь</w:t>
      </w:r>
      <w:r w:rsidRPr="006B7CFA">
        <w:rPr>
          <w:szCs w:val="24"/>
        </w:rPr>
        <w:t xml:space="preserve"> электропитание прибора.</w:t>
      </w:r>
    </w:p>
    <w:p w14:paraId="0400D20F" w14:textId="4ECDFFF7" w:rsidR="002101F9" w:rsidRPr="006B7CFA" w:rsidRDefault="002101F9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Уложить провода кабеля в специальную нишу со стороны кабельного ввода так что бы исключить их повреждение при закручивании крышки или установке индикатора.</w:t>
      </w:r>
    </w:p>
    <w:p w14:paraId="4FE18849" w14:textId="25B04012" w:rsidR="002101F9" w:rsidRPr="006B7CFA" w:rsidRDefault="002101F9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При наличии индикатора установить его в корпус и закрепить прикрутив два винта.</w:t>
      </w:r>
    </w:p>
    <w:p w14:paraId="566169F2" w14:textId="77777777" w:rsidR="003A1451" w:rsidRPr="006B7CFA" w:rsidRDefault="002101F9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 xml:space="preserve">Накрутить </w:t>
      </w:r>
      <w:r w:rsidR="00547687" w:rsidRPr="006B7CFA">
        <w:rPr>
          <w:szCs w:val="24"/>
        </w:rPr>
        <w:t xml:space="preserve">крышку </w:t>
      </w:r>
      <w:r w:rsidRPr="006B7CFA">
        <w:rPr>
          <w:szCs w:val="24"/>
        </w:rPr>
        <w:t>на</w:t>
      </w:r>
      <w:r w:rsidR="00547687" w:rsidRPr="006B7CFA">
        <w:rPr>
          <w:szCs w:val="24"/>
        </w:rPr>
        <w:t xml:space="preserve"> корпус уровнемера.</w:t>
      </w:r>
      <w:r w:rsidR="003A1451" w:rsidRPr="006B7CFA">
        <w:rPr>
          <w:szCs w:val="24"/>
        </w:rPr>
        <w:t xml:space="preserve"> </w:t>
      </w:r>
    </w:p>
    <w:p w14:paraId="4DAE44AC" w14:textId="22B0094C" w:rsidR="00643166" w:rsidRDefault="00547687" w:rsidP="006B7CFA">
      <w:pPr>
        <w:spacing w:after="0" w:line="240" w:lineRule="auto"/>
        <w:ind w:left="0" w:firstLine="567"/>
        <w:rPr>
          <w:rFonts w:eastAsia="Yu Mincho"/>
          <w:color w:val="auto"/>
          <w:sz w:val="28"/>
          <w:szCs w:val="28"/>
          <w:lang w:eastAsia="ja-JP"/>
        </w:rPr>
      </w:pPr>
      <w:r w:rsidRPr="006B7CFA">
        <w:rPr>
          <w:szCs w:val="24"/>
        </w:rPr>
        <w:t>При необходимости фиксировать крышку винтом</w:t>
      </w:r>
      <w:r w:rsidRPr="003A1451">
        <w:rPr>
          <w:rFonts w:eastAsia="Yu Mincho"/>
          <w:color w:val="auto"/>
          <w:sz w:val="28"/>
          <w:szCs w:val="28"/>
          <w:lang w:eastAsia="ja-JP"/>
        </w:rPr>
        <w:t>.</w:t>
      </w:r>
    </w:p>
    <w:p w14:paraId="6B070050" w14:textId="77777777" w:rsidR="003A1451" w:rsidRPr="00643166" w:rsidRDefault="003A1451" w:rsidP="003A1451">
      <w:pPr>
        <w:spacing w:after="0" w:line="240" w:lineRule="auto"/>
        <w:ind w:left="0" w:firstLine="709"/>
        <w:rPr>
          <w:rFonts w:eastAsia="Yu Mincho"/>
          <w:color w:val="auto"/>
          <w:sz w:val="28"/>
          <w:szCs w:val="28"/>
          <w:lang w:eastAsia="ja-JP"/>
        </w:rPr>
      </w:pPr>
    </w:p>
    <w:p w14:paraId="21248CB3" w14:textId="64E26511" w:rsidR="00D237CD" w:rsidRPr="006B7CFA" w:rsidRDefault="006B7CFA" w:rsidP="006B7CFA">
      <w:pPr>
        <w:spacing w:after="0" w:line="240" w:lineRule="auto"/>
        <w:ind w:left="567" w:firstLine="0"/>
        <w:rPr>
          <w:bCs/>
          <w:szCs w:val="24"/>
        </w:rPr>
      </w:pPr>
      <w:r>
        <w:rPr>
          <w:bCs/>
          <w:szCs w:val="24"/>
        </w:rPr>
        <w:t xml:space="preserve">2.3.3 </w:t>
      </w:r>
      <w:r w:rsidR="00D237CD" w:rsidRPr="006B7CFA">
        <w:rPr>
          <w:bCs/>
          <w:szCs w:val="24"/>
        </w:rPr>
        <w:t>Настройка уровнемера</w:t>
      </w:r>
    </w:p>
    <w:p w14:paraId="5EA46070" w14:textId="52E4C29C" w:rsidR="00D237CD" w:rsidRPr="006B7CFA" w:rsidRDefault="00F33EB3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Уровнемер,</w:t>
      </w:r>
      <w:r w:rsidR="00D237CD" w:rsidRPr="006B7CFA">
        <w:rPr>
          <w:szCs w:val="24"/>
        </w:rPr>
        <w:t xml:space="preserve"> </w:t>
      </w:r>
      <w:r w:rsidRPr="006B7CFA">
        <w:rPr>
          <w:szCs w:val="24"/>
        </w:rPr>
        <w:t xml:space="preserve">поступающий потребителю готов </w:t>
      </w:r>
      <w:r w:rsidR="001D39D8" w:rsidRPr="006B7CFA">
        <w:rPr>
          <w:szCs w:val="24"/>
        </w:rPr>
        <w:t>к работе,</w:t>
      </w:r>
      <w:r w:rsidRPr="006B7CFA">
        <w:rPr>
          <w:szCs w:val="24"/>
        </w:rPr>
        <w:t xml:space="preserve"> и не требует настройки</w:t>
      </w:r>
      <w:r w:rsidR="00191797" w:rsidRPr="006B7CFA">
        <w:rPr>
          <w:szCs w:val="24"/>
        </w:rPr>
        <w:t xml:space="preserve"> потребителем</w:t>
      </w:r>
      <w:r w:rsidRPr="006B7CFA">
        <w:rPr>
          <w:szCs w:val="24"/>
        </w:rPr>
        <w:t>.</w:t>
      </w:r>
      <w:r w:rsidR="00191797" w:rsidRPr="006B7CFA">
        <w:rPr>
          <w:szCs w:val="24"/>
        </w:rPr>
        <w:t xml:space="preserve"> В случае изменения условий эксплуатации потребитель может своими силами изменить все настройки, необходимые для обеспечения полного функционала непосредственно на уровнемере. Для этого в уровнемере предусмотрены органы управления: DIP-переключатель,</w:t>
      </w:r>
      <w:r w:rsidR="00A352A7" w:rsidRPr="006B7CFA">
        <w:rPr>
          <w:szCs w:val="24"/>
        </w:rPr>
        <w:t xml:space="preserve"> тактовая </w:t>
      </w:r>
      <w:r w:rsidR="00191797" w:rsidRPr="006B7CFA">
        <w:rPr>
          <w:szCs w:val="24"/>
        </w:rPr>
        <w:t xml:space="preserve">кнопка и светодиод для </w:t>
      </w:r>
      <w:r w:rsidR="00BF4A04" w:rsidRPr="006B7CFA">
        <w:rPr>
          <w:szCs w:val="24"/>
        </w:rPr>
        <w:t>индикации состояния.</w:t>
      </w:r>
    </w:p>
    <w:p w14:paraId="16DC57D3" w14:textId="1DD28BEF" w:rsidR="00F33EB3" w:rsidRPr="006B7CFA" w:rsidRDefault="00C81E9C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Все три элемента управления расположены на пластиковом картридже внутри корпуса уровнемера.</w:t>
      </w:r>
    </w:p>
    <w:p w14:paraId="314F15BC" w14:textId="450DD1C3" w:rsidR="00C81E9C" w:rsidRPr="006B7CFA" w:rsidRDefault="00C81E9C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 xml:space="preserve">DIP-переключатель имеет восемь </w:t>
      </w:r>
      <w:r w:rsidR="00085DD1" w:rsidRPr="006B7CFA">
        <w:rPr>
          <w:szCs w:val="24"/>
        </w:rPr>
        <w:t>разрядов</w:t>
      </w:r>
      <w:r w:rsidRPr="006B7CFA">
        <w:rPr>
          <w:szCs w:val="24"/>
        </w:rPr>
        <w:t xml:space="preserve"> </w:t>
      </w:r>
      <w:r w:rsidR="00D87C17" w:rsidRPr="006B7CFA">
        <w:rPr>
          <w:szCs w:val="24"/>
        </w:rPr>
        <w:t>промаркированных</w:t>
      </w:r>
      <w:r w:rsidRPr="006B7CFA">
        <w:rPr>
          <w:szCs w:val="24"/>
        </w:rPr>
        <w:t xml:space="preserve"> цифрами от 1</w:t>
      </w:r>
      <w:r w:rsidR="00085DD1" w:rsidRPr="006B7CFA">
        <w:rPr>
          <w:szCs w:val="24"/>
        </w:rPr>
        <w:t> </w:t>
      </w:r>
      <w:r w:rsidRPr="006B7CFA">
        <w:rPr>
          <w:szCs w:val="24"/>
        </w:rPr>
        <w:t>до</w:t>
      </w:r>
      <w:r w:rsidR="00085DD1" w:rsidRPr="006B7CFA">
        <w:rPr>
          <w:szCs w:val="24"/>
        </w:rPr>
        <w:t> </w:t>
      </w:r>
      <w:r w:rsidRPr="006B7CFA">
        <w:rPr>
          <w:szCs w:val="24"/>
        </w:rPr>
        <w:t>8</w:t>
      </w:r>
      <w:r w:rsidR="00D87C17" w:rsidRPr="006B7CFA">
        <w:rPr>
          <w:szCs w:val="24"/>
        </w:rPr>
        <w:t xml:space="preserve"> и маркировку положения переключателей в состоянии включено</w:t>
      </w:r>
      <w:r w:rsidR="00BF4A04" w:rsidRPr="006B7CFA">
        <w:rPr>
          <w:szCs w:val="24"/>
        </w:rPr>
        <w:t xml:space="preserve"> -</w:t>
      </w:r>
      <w:r w:rsidR="00085DD1" w:rsidRPr="006B7CFA">
        <w:rPr>
          <w:szCs w:val="24"/>
        </w:rPr>
        <w:t xml:space="preserve"> ON</w:t>
      </w:r>
      <w:r w:rsidRPr="006B7CFA">
        <w:rPr>
          <w:szCs w:val="24"/>
        </w:rPr>
        <w:t>.</w:t>
      </w:r>
      <w:r w:rsidR="00131ECE" w:rsidRPr="006B7CFA">
        <w:rPr>
          <w:szCs w:val="24"/>
        </w:rPr>
        <w:t xml:space="preserve"> Положение разрядов DIP-переключателя,</w:t>
      </w:r>
      <w:r w:rsidR="00D8347D" w:rsidRPr="006B7CFA">
        <w:rPr>
          <w:szCs w:val="24"/>
        </w:rPr>
        <w:t xml:space="preserve"> </w:t>
      </w:r>
      <w:r w:rsidR="00131ECE" w:rsidRPr="006B7CFA">
        <w:rPr>
          <w:szCs w:val="24"/>
        </w:rPr>
        <w:t>противоположенное включенному сост</w:t>
      </w:r>
      <w:r w:rsidR="000E4933" w:rsidRPr="006B7CFA">
        <w:rPr>
          <w:szCs w:val="24"/>
        </w:rPr>
        <w:t>о</w:t>
      </w:r>
      <w:r w:rsidR="00131ECE" w:rsidRPr="006B7CFA">
        <w:rPr>
          <w:szCs w:val="24"/>
        </w:rPr>
        <w:t xml:space="preserve">янию – выключено или OFF. </w:t>
      </w:r>
      <w:r w:rsidR="00D8347D" w:rsidRPr="006B7CFA">
        <w:rPr>
          <w:szCs w:val="24"/>
        </w:rPr>
        <w:t>Далее положению включено</w:t>
      </w:r>
      <w:r w:rsidR="001D39D8" w:rsidRPr="006B7CFA">
        <w:rPr>
          <w:szCs w:val="24"/>
        </w:rPr>
        <w:t xml:space="preserve"> </w:t>
      </w:r>
      <w:r w:rsidR="00D8347D" w:rsidRPr="006B7CFA">
        <w:rPr>
          <w:szCs w:val="24"/>
        </w:rPr>
        <w:t xml:space="preserve">(ON) соответствует 1, а положению выключено </w:t>
      </w:r>
      <w:r w:rsidR="00E43B1E" w:rsidRPr="006B7CFA">
        <w:rPr>
          <w:szCs w:val="24"/>
        </w:rPr>
        <w:t>(OFF) соответствует 0.</w:t>
      </w:r>
    </w:p>
    <w:p w14:paraId="702F820C" w14:textId="7A04060D" w:rsidR="00B830EA" w:rsidRPr="006B7CFA" w:rsidRDefault="00B830EA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При переводе уровнемера в режим настройки разряды DIP-переключателя следует</w:t>
      </w:r>
      <w:r w:rsidR="00500B06" w:rsidRPr="006B7CFA">
        <w:rPr>
          <w:szCs w:val="24"/>
        </w:rPr>
        <w:t xml:space="preserve"> начинать</w:t>
      </w:r>
      <w:r w:rsidRPr="006B7CFA">
        <w:rPr>
          <w:szCs w:val="24"/>
        </w:rPr>
        <w:t xml:space="preserve"> изменять </w:t>
      </w:r>
      <w:r w:rsidR="00500B06" w:rsidRPr="006B7CFA">
        <w:rPr>
          <w:szCs w:val="24"/>
        </w:rPr>
        <w:t>от восьмого</w:t>
      </w:r>
      <w:r w:rsidRPr="006B7CFA">
        <w:rPr>
          <w:szCs w:val="24"/>
        </w:rPr>
        <w:t xml:space="preserve"> разряда</w:t>
      </w:r>
      <w:r w:rsidR="00500B06" w:rsidRPr="006B7CFA">
        <w:rPr>
          <w:szCs w:val="24"/>
        </w:rPr>
        <w:t xml:space="preserve"> к первому</w:t>
      </w:r>
      <w:r w:rsidRPr="006B7CFA">
        <w:rPr>
          <w:szCs w:val="24"/>
        </w:rPr>
        <w:t>.</w:t>
      </w:r>
    </w:p>
    <w:p w14:paraId="739E6C1F" w14:textId="6E30195A" w:rsidR="00500B06" w:rsidRPr="006B7CFA" w:rsidRDefault="00B830EA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 xml:space="preserve">При выходе из режима настройки </w:t>
      </w:r>
      <w:r w:rsidR="00500B06" w:rsidRPr="006B7CFA">
        <w:rPr>
          <w:szCs w:val="24"/>
        </w:rPr>
        <w:t>разряды DIP-переключателя следует изменять с первого разряда по восьмой.</w:t>
      </w:r>
    </w:p>
    <w:p w14:paraId="1AC7523D" w14:textId="5DC52F15" w:rsidR="00655F07" w:rsidRPr="006B7CFA" w:rsidRDefault="00655F07" w:rsidP="006B7CFA">
      <w:pPr>
        <w:spacing w:after="0" w:line="240" w:lineRule="auto"/>
        <w:ind w:left="0" w:firstLine="567"/>
        <w:rPr>
          <w:szCs w:val="24"/>
        </w:rPr>
      </w:pPr>
      <w:r w:rsidRPr="006B7CFA">
        <w:rPr>
          <w:szCs w:val="24"/>
        </w:rPr>
        <w:t>После установки комбинации разрядов DIP-переключателя для исполнения требуемой функции необходимо нажать кнопку для</w:t>
      </w:r>
      <w:r w:rsidR="00761D8B" w:rsidRPr="006B7CFA">
        <w:rPr>
          <w:szCs w:val="24"/>
        </w:rPr>
        <w:t xml:space="preserve"> её</w:t>
      </w:r>
      <w:r w:rsidRPr="006B7CFA">
        <w:rPr>
          <w:szCs w:val="24"/>
        </w:rPr>
        <w:t xml:space="preserve"> выполнения</w:t>
      </w:r>
      <w:r w:rsidR="00761D8B" w:rsidRPr="006B7CFA">
        <w:rPr>
          <w:szCs w:val="24"/>
        </w:rPr>
        <w:t>.</w:t>
      </w:r>
      <w:r w:rsidRPr="006B7CFA">
        <w:rPr>
          <w:szCs w:val="24"/>
        </w:rPr>
        <w:t xml:space="preserve"> Выполнение функции отображается посредством</w:t>
      </w:r>
      <w:r w:rsidR="00761D8B" w:rsidRPr="006B7CFA">
        <w:rPr>
          <w:szCs w:val="24"/>
        </w:rPr>
        <w:t xml:space="preserve"> индикации</w:t>
      </w:r>
      <w:r w:rsidRPr="006B7CFA">
        <w:rPr>
          <w:szCs w:val="24"/>
        </w:rPr>
        <w:t xml:space="preserve"> светодиода, остающ</w:t>
      </w:r>
      <w:r w:rsidR="00761D8B" w:rsidRPr="006B7CFA">
        <w:rPr>
          <w:szCs w:val="24"/>
        </w:rPr>
        <w:t xml:space="preserve">егося </w:t>
      </w:r>
      <w:r w:rsidRPr="006B7CFA">
        <w:rPr>
          <w:szCs w:val="24"/>
        </w:rPr>
        <w:t xml:space="preserve"> зеленым до тех пор, пока функция не будет выполнена должным образом, </w:t>
      </w:r>
      <w:r w:rsidR="00761D8B" w:rsidRPr="006B7CFA">
        <w:rPr>
          <w:szCs w:val="24"/>
        </w:rPr>
        <w:t xml:space="preserve">после этого </w:t>
      </w:r>
      <w:r w:rsidRPr="006B7CFA">
        <w:rPr>
          <w:szCs w:val="24"/>
        </w:rPr>
        <w:t xml:space="preserve"> светодиод  начинает мигать</w:t>
      </w:r>
      <w:r w:rsidR="00761D8B" w:rsidRPr="006B7CFA">
        <w:rPr>
          <w:szCs w:val="24"/>
        </w:rPr>
        <w:t xml:space="preserve"> попеременно</w:t>
      </w:r>
      <w:r w:rsidRPr="006B7CFA">
        <w:rPr>
          <w:szCs w:val="24"/>
        </w:rPr>
        <w:t xml:space="preserve"> зеленым и красным цветом.</w:t>
      </w:r>
    </w:p>
    <w:p w14:paraId="62538A70" w14:textId="77777777" w:rsidR="00761D8B" w:rsidRPr="00A352A7" w:rsidRDefault="00761D8B" w:rsidP="003A1451">
      <w:pPr>
        <w:spacing w:after="0" w:line="240" w:lineRule="auto"/>
        <w:ind w:left="0" w:firstLine="0"/>
        <w:rPr>
          <w:bCs/>
          <w:sz w:val="28"/>
          <w:szCs w:val="28"/>
        </w:rPr>
      </w:pPr>
    </w:p>
    <w:p w14:paraId="633500EF" w14:textId="353AA6AD" w:rsidR="00655F07" w:rsidRPr="006B7CFA" w:rsidRDefault="006E1372" w:rsidP="006E1372">
      <w:pPr>
        <w:spacing w:after="0" w:line="240" w:lineRule="auto"/>
        <w:rPr>
          <w:bCs/>
          <w:szCs w:val="24"/>
        </w:rPr>
      </w:pPr>
      <w:bookmarkStart w:id="19" w:name="_Ref11940837"/>
      <w:r>
        <w:rPr>
          <w:bCs/>
          <w:sz w:val="28"/>
          <w:szCs w:val="28"/>
        </w:rPr>
        <w:t xml:space="preserve">       </w:t>
      </w:r>
      <w:r w:rsidR="006B7CF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6B7CFA">
        <w:rPr>
          <w:bCs/>
          <w:szCs w:val="24"/>
        </w:rPr>
        <w:t xml:space="preserve">2.3.3.1  </w:t>
      </w:r>
      <w:r w:rsidR="00D8347D" w:rsidRPr="006B7CFA">
        <w:rPr>
          <w:bCs/>
          <w:szCs w:val="24"/>
        </w:rPr>
        <w:t>Выполнение сканирования сигнала помехи</w:t>
      </w:r>
      <w:bookmarkEnd w:id="19"/>
    </w:p>
    <w:p w14:paraId="29F11934" w14:textId="6F2A1AC1" w:rsidR="00D8347D" w:rsidRPr="006B7CFA" w:rsidRDefault="00D8347D" w:rsidP="00C854F8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>Уровнемер должен быть установлен в своем окончательном положении, а резервуар должен быть полностью пустым, чтобы выполнить сканирование сигнала помехи.</w:t>
      </w:r>
    </w:p>
    <w:p w14:paraId="2160989D" w14:textId="3E970D8A" w:rsidR="00D8347D" w:rsidRPr="006B7CFA" w:rsidRDefault="00D8347D" w:rsidP="00C854F8">
      <w:pPr>
        <w:pStyle w:val="a3"/>
        <w:spacing w:after="0" w:line="240" w:lineRule="auto"/>
        <w:ind w:left="0" w:firstLine="709"/>
        <w:rPr>
          <w:szCs w:val="24"/>
        </w:rPr>
      </w:pPr>
      <w:bookmarkStart w:id="20" w:name="_Hlk11421649"/>
      <w:r w:rsidRPr="006B7CFA">
        <w:rPr>
          <w:szCs w:val="24"/>
        </w:rPr>
        <w:t>Установит</w:t>
      </w:r>
      <w:r w:rsidR="00E43B1E" w:rsidRPr="006B7CFA">
        <w:rPr>
          <w:szCs w:val="24"/>
        </w:rPr>
        <w:t>ь</w:t>
      </w:r>
      <w:r w:rsidRPr="006B7CFA">
        <w:rPr>
          <w:szCs w:val="24"/>
        </w:rPr>
        <w:t xml:space="preserve"> </w:t>
      </w:r>
      <w:r w:rsidR="00E43B1E" w:rsidRPr="006B7CFA">
        <w:rPr>
          <w:szCs w:val="24"/>
        </w:rPr>
        <w:t>комбинацию разрядов</w:t>
      </w:r>
      <w:r w:rsidRPr="006B7CFA">
        <w:rPr>
          <w:szCs w:val="24"/>
        </w:rPr>
        <w:t xml:space="preserve"> </w:t>
      </w:r>
      <w:r w:rsidR="00E43B1E" w:rsidRPr="006B7CFA">
        <w:rPr>
          <w:szCs w:val="24"/>
        </w:rPr>
        <w:t>DIP-переключателя,</w:t>
      </w:r>
      <w:r w:rsidRPr="006B7CFA">
        <w:rPr>
          <w:szCs w:val="24"/>
        </w:rPr>
        <w:t xml:space="preserve"> </w:t>
      </w:r>
      <w:r w:rsidR="00E43B1E" w:rsidRPr="006B7CFA">
        <w:rPr>
          <w:szCs w:val="24"/>
        </w:rPr>
        <w:t>указанную в таблице ниже.</w:t>
      </w:r>
      <w:bookmarkEnd w:id="20"/>
      <w:r w:rsidR="00E43B1E" w:rsidRPr="006B7CFA">
        <w:rPr>
          <w:szCs w:val="24"/>
        </w:rPr>
        <w:t xml:space="preserve"> Начинать выставлять комбинацию разрядов DIP-переключателя следует с восьмого разряда.</w:t>
      </w:r>
    </w:p>
    <w:p w14:paraId="43EF4671" w14:textId="654BFB70" w:rsidR="00161FBD" w:rsidRPr="006B7CFA" w:rsidRDefault="00C854F8" w:rsidP="00C854F8">
      <w:pPr>
        <w:pStyle w:val="a6"/>
        <w:jc w:val="left"/>
        <w:rPr>
          <w:i w:val="0"/>
          <w:iCs w:val="0"/>
          <w:color w:val="000000"/>
          <w:sz w:val="24"/>
          <w:szCs w:val="24"/>
        </w:rPr>
      </w:pPr>
      <w:r w:rsidRPr="006B7CFA">
        <w:rPr>
          <w:i w:val="0"/>
          <w:iCs w:val="0"/>
          <w:color w:val="000000"/>
          <w:sz w:val="24"/>
          <w:szCs w:val="24"/>
        </w:rPr>
        <w:t xml:space="preserve">      </w:t>
      </w:r>
      <w:r w:rsidR="00161FBD" w:rsidRPr="006B7CFA">
        <w:rPr>
          <w:i w:val="0"/>
          <w:iCs w:val="0"/>
          <w:color w:val="000000"/>
          <w:sz w:val="24"/>
          <w:szCs w:val="24"/>
        </w:rPr>
        <w:t xml:space="preserve">Таблица </w:t>
      </w:r>
      <w:r w:rsidR="00161FBD" w:rsidRPr="006B7CFA">
        <w:rPr>
          <w:i w:val="0"/>
          <w:iCs w:val="0"/>
          <w:color w:val="000000"/>
          <w:sz w:val="24"/>
          <w:szCs w:val="24"/>
        </w:rPr>
        <w:fldChar w:fldCharType="begin"/>
      </w:r>
      <w:r w:rsidR="00161FBD" w:rsidRPr="006B7CFA">
        <w:rPr>
          <w:i w:val="0"/>
          <w:iCs w:val="0"/>
          <w:color w:val="000000"/>
          <w:sz w:val="24"/>
          <w:szCs w:val="24"/>
        </w:rPr>
        <w:instrText xml:space="preserve"> SEQ Таблица \* ARABIC </w:instrText>
      </w:r>
      <w:r w:rsidR="00161FBD" w:rsidRPr="006B7CFA">
        <w:rPr>
          <w:i w:val="0"/>
          <w:iCs w:val="0"/>
          <w:color w:val="000000"/>
          <w:sz w:val="24"/>
          <w:szCs w:val="24"/>
        </w:rPr>
        <w:fldChar w:fldCharType="separate"/>
      </w:r>
      <w:r w:rsidR="003A0759">
        <w:rPr>
          <w:i w:val="0"/>
          <w:iCs w:val="0"/>
          <w:noProof/>
          <w:color w:val="000000"/>
          <w:sz w:val="24"/>
          <w:szCs w:val="24"/>
        </w:rPr>
        <w:t>2</w:t>
      </w:r>
      <w:r w:rsidR="00161FBD" w:rsidRPr="006B7CFA">
        <w:rPr>
          <w:i w:val="0"/>
          <w:iCs w:val="0"/>
          <w:color w:val="000000"/>
          <w:sz w:val="24"/>
          <w:szCs w:val="24"/>
        </w:rPr>
        <w:fldChar w:fldCharType="end"/>
      </w:r>
      <w:r w:rsidR="00161FBD" w:rsidRPr="006B7CFA">
        <w:rPr>
          <w:i w:val="0"/>
          <w:iCs w:val="0"/>
          <w:color w:val="000000"/>
          <w:sz w:val="24"/>
          <w:szCs w:val="24"/>
        </w:rPr>
        <w:t>-выполнение сканирования сигнала помехи</w:t>
      </w:r>
      <w:r w:rsidR="004C1F45" w:rsidRPr="006B7CFA">
        <w:rPr>
          <w:i w:val="0"/>
          <w:iCs w:val="0"/>
          <w:color w:val="000000"/>
          <w:sz w:val="24"/>
          <w:szCs w:val="24"/>
        </w:rPr>
        <w:t>.</w:t>
      </w:r>
    </w:p>
    <w:tbl>
      <w:tblPr>
        <w:tblStyle w:val="a9"/>
        <w:tblW w:w="0" w:type="auto"/>
        <w:tblInd w:w="554" w:type="dxa"/>
        <w:tblLook w:val="04A0" w:firstRow="1" w:lastRow="0" w:firstColumn="1" w:lastColumn="0" w:noHBand="0" w:noVBand="1"/>
      </w:tblPr>
      <w:tblGrid>
        <w:gridCol w:w="5342"/>
        <w:gridCol w:w="350"/>
        <w:gridCol w:w="350"/>
        <w:gridCol w:w="350"/>
        <w:gridCol w:w="350"/>
        <w:gridCol w:w="350"/>
        <w:gridCol w:w="397"/>
        <w:gridCol w:w="351"/>
        <w:gridCol w:w="350"/>
      </w:tblGrid>
      <w:tr w:rsidR="00161FBD" w14:paraId="214E58C5" w14:textId="77777777" w:rsidTr="00C854F8">
        <w:tc>
          <w:tcPr>
            <w:tcW w:w="5342" w:type="dxa"/>
          </w:tcPr>
          <w:p w14:paraId="042A61C2" w14:textId="62DF2815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Номер разряд</w:t>
            </w:r>
            <w:r w:rsidR="00161FBD">
              <w:rPr>
                <w:rFonts w:ascii="Arial" w:hAnsi="Arial" w:cs="Arial"/>
              </w:rPr>
              <w:t>а</w:t>
            </w:r>
            <w:r w:rsidRPr="00D433F1">
              <w:rPr>
                <w:rFonts w:ascii="Arial" w:hAnsi="Arial" w:cs="Arial"/>
              </w:rPr>
              <w:t xml:space="preserve"> DIP-переключателя</w:t>
            </w:r>
          </w:p>
        </w:tc>
        <w:tc>
          <w:tcPr>
            <w:tcW w:w="350" w:type="dxa"/>
          </w:tcPr>
          <w:p w14:paraId="68F4FDB5" w14:textId="7605D426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0" w:type="dxa"/>
          </w:tcPr>
          <w:p w14:paraId="19B5E55E" w14:textId="58A8A1B3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0" w:type="dxa"/>
          </w:tcPr>
          <w:p w14:paraId="722D0E1A" w14:textId="58503F72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0" w:type="dxa"/>
          </w:tcPr>
          <w:p w14:paraId="4582FC2C" w14:textId="199ED614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0" w:type="dxa"/>
          </w:tcPr>
          <w:p w14:paraId="4D110038" w14:textId="7D8772B0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</w:tcPr>
          <w:p w14:paraId="20425530" w14:textId="5047B755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1" w:type="dxa"/>
          </w:tcPr>
          <w:p w14:paraId="2BCADB0B" w14:textId="6A511935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0" w:type="dxa"/>
          </w:tcPr>
          <w:p w14:paraId="20420F36" w14:textId="30242756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161FBD" w14:paraId="4DC48AF9" w14:textId="77777777" w:rsidTr="00C854F8">
        <w:tc>
          <w:tcPr>
            <w:tcW w:w="5342" w:type="dxa"/>
          </w:tcPr>
          <w:p w14:paraId="55B04259" w14:textId="049E43D8" w:rsidR="00E43B1E" w:rsidRDefault="00161FBD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Положение разряда</w:t>
            </w:r>
          </w:p>
        </w:tc>
        <w:tc>
          <w:tcPr>
            <w:tcW w:w="350" w:type="dxa"/>
          </w:tcPr>
          <w:p w14:paraId="65EE46CB" w14:textId="48AE74EF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011EBA42" w14:textId="67C8C4EC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12DC27A8" w14:textId="1C37723F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22EA1BEB" w14:textId="16268C91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0" w:type="dxa"/>
          </w:tcPr>
          <w:p w14:paraId="0A3DDB15" w14:textId="5FEB5A8F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97" w:type="dxa"/>
          </w:tcPr>
          <w:p w14:paraId="020A6227" w14:textId="62FE0F84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1" w:type="dxa"/>
          </w:tcPr>
          <w:p w14:paraId="63641FC3" w14:textId="47A6268D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0" w:type="dxa"/>
          </w:tcPr>
          <w:p w14:paraId="132356C5" w14:textId="4C21C2C4" w:rsidR="00E43B1E" w:rsidRDefault="00E43B1E" w:rsidP="00D8347D">
            <w:pPr>
              <w:pStyle w:val="a3"/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3D037C30" w14:textId="324CD506" w:rsidR="00161FBD" w:rsidRDefault="00161FBD" w:rsidP="00D8347D">
      <w:pPr>
        <w:pStyle w:val="a3"/>
        <w:spacing w:line="360" w:lineRule="auto"/>
        <w:ind w:left="0" w:firstLine="709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5164E" wp14:editId="51E43C79">
                <wp:simplePos x="0" y="0"/>
                <wp:positionH relativeFrom="column">
                  <wp:posOffset>3832860</wp:posOffset>
                </wp:positionH>
                <wp:positionV relativeFrom="paragraph">
                  <wp:posOffset>28575</wp:posOffset>
                </wp:positionV>
                <wp:extent cx="914400" cy="190500"/>
                <wp:effectExtent l="19050" t="19050" r="19050" b="38100"/>
                <wp:wrapNone/>
                <wp:docPr id="19" name="Стрелка: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7CF6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19" o:spid="_x0000_s1026" type="#_x0000_t66" style="position:absolute;margin-left:301.8pt;margin-top:2.25pt;width:1in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" adj="2250" fillcolor="#4472c4 [3204]" strokecolor="#1f3763 [1604]" strokeweight="1pt"/>
            </w:pict>
          </mc:Fallback>
        </mc:AlternateContent>
      </w:r>
    </w:p>
    <w:p w14:paraId="11CB85C5" w14:textId="63F805CD" w:rsidR="00D8347D" w:rsidRPr="006B7CFA" w:rsidRDefault="00D8347D" w:rsidP="00C854F8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>Светодиод будет попеременно мигать зеленым и красным.</w:t>
      </w:r>
    </w:p>
    <w:p w14:paraId="47D79C06" w14:textId="3EDDF59E" w:rsidR="00D8347D" w:rsidRPr="006B7CFA" w:rsidRDefault="00D8347D" w:rsidP="006B7CFA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>Наж</w:t>
      </w:r>
      <w:r w:rsidR="00161FBD" w:rsidRPr="006B7CFA">
        <w:rPr>
          <w:szCs w:val="24"/>
        </w:rPr>
        <w:t>ать</w:t>
      </w:r>
      <w:r w:rsidRPr="006B7CFA">
        <w:rPr>
          <w:szCs w:val="24"/>
        </w:rPr>
        <w:t xml:space="preserve"> </w:t>
      </w:r>
      <w:r w:rsidR="00C854F8" w:rsidRPr="006B7CFA">
        <w:rPr>
          <w:szCs w:val="24"/>
        </w:rPr>
        <w:t xml:space="preserve">тактовую </w:t>
      </w:r>
      <w:r w:rsidRPr="006B7CFA">
        <w:rPr>
          <w:szCs w:val="24"/>
        </w:rPr>
        <w:t>кнопку.</w:t>
      </w:r>
    </w:p>
    <w:p w14:paraId="35897AA1" w14:textId="77777777" w:rsidR="00D8347D" w:rsidRPr="006B7CFA" w:rsidRDefault="00D8347D" w:rsidP="00C854F8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>Индикатор будет гореть зеленым в течение нескольких секунд, пока выполняется сканирование сигнала помехи.</w:t>
      </w:r>
    </w:p>
    <w:p w14:paraId="14D25431" w14:textId="2B2AAB11" w:rsidR="00F65E32" w:rsidRPr="00761703" w:rsidRDefault="00D8347D" w:rsidP="00761703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>После успешного завершения сканирования светодиод снова начнет мигать попеременно зеленым и красным</w:t>
      </w:r>
      <w:r w:rsidR="00A352A7" w:rsidRPr="006B7CFA">
        <w:rPr>
          <w:szCs w:val="24"/>
        </w:rPr>
        <w:t>.</w:t>
      </w:r>
    </w:p>
    <w:p w14:paraId="15FD8828" w14:textId="38A8C0FB" w:rsidR="0019500A" w:rsidRPr="006B7CFA" w:rsidRDefault="00C854F8" w:rsidP="002E73FE">
      <w:pPr>
        <w:pStyle w:val="a3"/>
        <w:spacing w:after="0" w:line="240" w:lineRule="auto"/>
        <w:ind w:left="0" w:firstLine="709"/>
        <w:rPr>
          <w:bCs/>
          <w:szCs w:val="24"/>
        </w:rPr>
      </w:pPr>
      <w:r w:rsidRPr="006B7CFA">
        <w:rPr>
          <w:bCs/>
          <w:szCs w:val="24"/>
        </w:rPr>
        <w:lastRenderedPageBreak/>
        <w:t>2.3.</w:t>
      </w:r>
      <w:r w:rsidR="003804B0" w:rsidRPr="006B7CFA">
        <w:rPr>
          <w:bCs/>
          <w:szCs w:val="24"/>
        </w:rPr>
        <w:t>3</w:t>
      </w:r>
      <w:r w:rsidRPr="006B7CFA">
        <w:rPr>
          <w:bCs/>
          <w:szCs w:val="24"/>
        </w:rPr>
        <w:t xml:space="preserve">.2 </w:t>
      </w:r>
      <w:r w:rsidR="0019500A" w:rsidRPr="006B7CFA">
        <w:rPr>
          <w:bCs/>
          <w:szCs w:val="24"/>
        </w:rPr>
        <w:t>Возврат к заводским настройкам</w:t>
      </w:r>
    </w:p>
    <w:p w14:paraId="61F52957" w14:textId="77777777" w:rsidR="00107E1E" w:rsidRPr="006B7CFA" w:rsidRDefault="00107E1E" w:rsidP="006B7CFA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>Для возврата к заводским настройкам измените комбинацию разрядов DIP-переключателя согласно таблице ниже.</w:t>
      </w:r>
    </w:p>
    <w:p w14:paraId="153FE2E6" w14:textId="217AF4A9" w:rsidR="00107E1E" w:rsidRPr="006B7CFA" w:rsidRDefault="00107E1E" w:rsidP="006B7CFA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 xml:space="preserve">Таблица </w:t>
      </w:r>
      <w:r w:rsidRPr="006B7CFA">
        <w:rPr>
          <w:szCs w:val="24"/>
        </w:rPr>
        <w:fldChar w:fldCharType="begin"/>
      </w:r>
      <w:r w:rsidRPr="006B7CFA">
        <w:rPr>
          <w:szCs w:val="24"/>
        </w:rPr>
        <w:instrText xml:space="preserve"> SEQ Таблица \* ARABIC </w:instrText>
      </w:r>
      <w:r w:rsidRPr="006B7CFA">
        <w:rPr>
          <w:szCs w:val="24"/>
        </w:rPr>
        <w:fldChar w:fldCharType="separate"/>
      </w:r>
      <w:r w:rsidR="003A0759">
        <w:rPr>
          <w:noProof/>
          <w:szCs w:val="24"/>
        </w:rPr>
        <w:t>3</w:t>
      </w:r>
      <w:r w:rsidRPr="006B7CFA">
        <w:rPr>
          <w:szCs w:val="24"/>
        </w:rPr>
        <w:fldChar w:fldCharType="end"/>
      </w:r>
      <w:r w:rsidRPr="006B7CFA">
        <w:rPr>
          <w:szCs w:val="24"/>
        </w:rPr>
        <w:t>-возврат к заводским настройкам.</w:t>
      </w:r>
    </w:p>
    <w:p w14:paraId="01A5567A" w14:textId="77777777" w:rsidR="002E73FE" w:rsidRPr="002E73FE" w:rsidRDefault="002E73FE" w:rsidP="002E73FE"/>
    <w:tbl>
      <w:tblPr>
        <w:tblStyle w:val="a9"/>
        <w:tblW w:w="0" w:type="auto"/>
        <w:tblInd w:w="554" w:type="dxa"/>
        <w:tblLook w:val="04A0" w:firstRow="1" w:lastRow="0" w:firstColumn="1" w:lastColumn="0" w:noHBand="0" w:noVBand="1"/>
      </w:tblPr>
      <w:tblGrid>
        <w:gridCol w:w="5342"/>
        <w:gridCol w:w="350"/>
        <w:gridCol w:w="350"/>
        <w:gridCol w:w="350"/>
        <w:gridCol w:w="350"/>
        <w:gridCol w:w="350"/>
        <w:gridCol w:w="397"/>
        <w:gridCol w:w="351"/>
        <w:gridCol w:w="350"/>
      </w:tblGrid>
      <w:tr w:rsidR="00107E1E" w14:paraId="29A332EB" w14:textId="77777777" w:rsidTr="002E73FE">
        <w:trPr>
          <w:trHeight w:val="461"/>
        </w:trPr>
        <w:tc>
          <w:tcPr>
            <w:tcW w:w="5342" w:type="dxa"/>
          </w:tcPr>
          <w:p w14:paraId="4EF0416F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Номер разряда DIP-переключателя</w:t>
            </w:r>
          </w:p>
        </w:tc>
        <w:tc>
          <w:tcPr>
            <w:tcW w:w="350" w:type="dxa"/>
          </w:tcPr>
          <w:p w14:paraId="720B1BC8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1</w:t>
            </w:r>
          </w:p>
        </w:tc>
        <w:tc>
          <w:tcPr>
            <w:tcW w:w="350" w:type="dxa"/>
          </w:tcPr>
          <w:p w14:paraId="2F35CD68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2</w:t>
            </w:r>
          </w:p>
        </w:tc>
        <w:tc>
          <w:tcPr>
            <w:tcW w:w="350" w:type="dxa"/>
          </w:tcPr>
          <w:p w14:paraId="3E15CB19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3</w:t>
            </w:r>
          </w:p>
        </w:tc>
        <w:tc>
          <w:tcPr>
            <w:tcW w:w="350" w:type="dxa"/>
          </w:tcPr>
          <w:p w14:paraId="651D6063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4</w:t>
            </w:r>
          </w:p>
        </w:tc>
        <w:tc>
          <w:tcPr>
            <w:tcW w:w="350" w:type="dxa"/>
          </w:tcPr>
          <w:p w14:paraId="33079BCB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5</w:t>
            </w:r>
          </w:p>
        </w:tc>
        <w:tc>
          <w:tcPr>
            <w:tcW w:w="397" w:type="dxa"/>
          </w:tcPr>
          <w:p w14:paraId="45F08ED1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6</w:t>
            </w:r>
          </w:p>
        </w:tc>
        <w:tc>
          <w:tcPr>
            <w:tcW w:w="351" w:type="dxa"/>
          </w:tcPr>
          <w:p w14:paraId="38A3BA1F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7</w:t>
            </w:r>
          </w:p>
        </w:tc>
        <w:tc>
          <w:tcPr>
            <w:tcW w:w="350" w:type="dxa"/>
          </w:tcPr>
          <w:p w14:paraId="7C281B10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8</w:t>
            </w:r>
          </w:p>
        </w:tc>
      </w:tr>
      <w:tr w:rsidR="00107E1E" w14:paraId="10EAA9AC" w14:textId="77777777" w:rsidTr="002E73FE">
        <w:trPr>
          <w:trHeight w:val="425"/>
        </w:trPr>
        <w:tc>
          <w:tcPr>
            <w:tcW w:w="5342" w:type="dxa"/>
          </w:tcPr>
          <w:p w14:paraId="74E52FD1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Положение разряда</w:t>
            </w:r>
          </w:p>
        </w:tc>
        <w:tc>
          <w:tcPr>
            <w:tcW w:w="350" w:type="dxa"/>
          </w:tcPr>
          <w:p w14:paraId="17686BF3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1C02090B" w14:textId="6512A14B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1521B494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4919537A" w14:textId="441F05FD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0" w:type="dxa"/>
          </w:tcPr>
          <w:p w14:paraId="6BA4549F" w14:textId="23985B6D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7" w:type="dxa"/>
          </w:tcPr>
          <w:p w14:paraId="1A4F47C8" w14:textId="16B4E318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1" w:type="dxa"/>
          </w:tcPr>
          <w:p w14:paraId="6E818C69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7AF4804B" w14:textId="77777777" w:rsidR="00107E1E" w:rsidRPr="00341382" w:rsidRDefault="00107E1E" w:rsidP="00C615D6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341382">
              <w:rPr>
                <w:rFonts w:ascii="Arial" w:hAnsi="Arial" w:cs="Arial"/>
              </w:rPr>
              <w:t>1</w:t>
            </w:r>
          </w:p>
        </w:tc>
      </w:tr>
    </w:tbl>
    <w:p w14:paraId="157BD8AB" w14:textId="77777777" w:rsidR="00107E1E" w:rsidRPr="006B7CFA" w:rsidRDefault="00107E1E" w:rsidP="006B7CFA">
      <w:pPr>
        <w:pStyle w:val="a3"/>
        <w:spacing w:after="0" w:line="240" w:lineRule="auto"/>
        <w:ind w:left="0" w:firstLine="709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80755F" wp14:editId="3E23A48A">
                <wp:simplePos x="0" y="0"/>
                <wp:positionH relativeFrom="column">
                  <wp:posOffset>3832860</wp:posOffset>
                </wp:positionH>
                <wp:positionV relativeFrom="paragraph">
                  <wp:posOffset>28575</wp:posOffset>
                </wp:positionV>
                <wp:extent cx="914400" cy="190500"/>
                <wp:effectExtent l="19050" t="19050" r="19050" b="38100"/>
                <wp:wrapNone/>
                <wp:docPr id="15" name="Стрелка: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DA23" id="Стрелка: влево 15" o:spid="_x0000_s1026" type="#_x0000_t66" style="position:absolute;margin-left:301.8pt;margin-top:2.25pt;width:1in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" adj="2250" fillcolor="#4472c4 [3204]" strokecolor="#1f3763 [1604]" strokeweight="1pt"/>
            </w:pict>
          </mc:Fallback>
        </mc:AlternateContent>
      </w:r>
    </w:p>
    <w:p w14:paraId="4B33DFE7" w14:textId="27DE055E" w:rsidR="00107E1E" w:rsidRPr="006B7CFA" w:rsidRDefault="00107E1E" w:rsidP="006B7CFA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>Нажать на кнопку и удерживать не менее 10 секунд.</w:t>
      </w:r>
    </w:p>
    <w:p w14:paraId="20217B35" w14:textId="12DB60A0" w:rsidR="00107E1E" w:rsidRPr="006B7CFA" w:rsidRDefault="00107E1E" w:rsidP="006B7CFA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>Светодиод будет кратковременно гореть зеленым во время выполнения настройки. После успешного выполнения светодиодный индикатор начнет мигать попеременно зеленым и красным цветами.</w:t>
      </w:r>
    </w:p>
    <w:p w14:paraId="0516965F" w14:textId="77777777" w:rsidR="002E73FE" w:rsidRPr="002E73FE" w:rsidRDefault="002E73FE" w:rsidP="002E73FE">
      <w:pPr>
        <w:spacing w:after="0" w:line="240" w:lineRule="auto"/>
        <w:ind w:left="0" w:firstLine="709"/>
        <w:rPr>
          <w:sz w:val="28"/>
          <w:szCs w:val="28"/>
        </w:rPr>
      </w:pPr>
    </w:p>
    <w:p w14:paraId="24F850DA" w14:textId="306DD982" w:rsidR="00507863" w:rsidRPr="006B7CFA" w:rsidRDefault="006B7CFA" w:rsidP="006B7CFA">
      <w:pPr>
        <w:pStyle w:val="a3"/>
        <w:spacing w:after="0" w:line="240" w:lineRule="auto"/>
        <w:ind w:left="0" w:firstLine="709"/>
        <w:rPr>
          <w:szCs w:val="24"/>
        </w:rPr>
      </w:pPr>
      <w:r>
        <w:rPr>
          <w:bCs/>
          <w:szCs w:val="24"/>
        </w:rPr>
        <w:t>2.</w:t>
      </w:r>
      <w:r w:rsidR="003804B0" w:rsidRPr="006B7CFA">
        <w:rPr>
          <w:szCs w:val="24"/>
        </w:rPr>
        <w:t xml:space="preserve">3.3.3 </w:t>
      </w:r>
      <w:r w:rsidR="00ED0A1C" w:rsidRPr="006B7CFA">
        <w:rPr>
          <w:szCs w:val="24"/>
        </w:rPr>
        <w:t>Установка режима измерения</w:t>
      </w:r>
    </w:p>
    <w:p w14:paraId="43F15A21" w14:textId="553FA1DE" w:rsidR="00ED0A1C" w:rsidRPr="006B7CFA" w:rsidRDefault="00ED0A1C" w:rsidP="006B7CFA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>Для выхода из режима настройки уровнемера необходимо поочередно начиная с первого установить все разряды DIP-переключателя в положение выключено, см. таблицу ниже.</w:t>
      </w:r>
    </w:p>
    <w:p w14:paraId="1D1B7A29" w14:textId="7C97E991" w:rsidR="00ED0A1C" w:rsidRPr="006B7CFA" w:rsidRDefault="00ED0A1C" w:rsidP="006B7CFA">
      <w:pPr>
        <w:pStyle w:val="a3"/>
        <w:spacing w:after="0" w:line="240" w:lineRule="auto"/>
        <w:ind w:left="0" w:firstLine="709"/>
        <w:rPr>
          <w:szCs w:val="24"/>
        </w:rPr>
      </w:pPr>
      <w:r w:rsidRPr="006B7CFA">
        <w:rPr>
          <w:szCs w:val="24"/>
        </w:rPr>
        <w:t xml:space="preserve">Таблица </w:t>
      </w:r>
      <w:r w:rsidRPr="006B7CFA">
        <w:rPr>
          <w:szCs w:val="24"/>
        </w:rPr>
        <w:fldChar w:fldCharType="begin"/>
      </w:r>
      <w:r w:rsidRPr="006B7CFA">
        <w:rPr>
          <w:szCs w:val="24"/>
        </w:rPr>
        <w:instrText xml:space="preserve"> SEQ Таблица \* ARABIC </w:instrText>
      </w:r>
      <w:r w:rsidRPr="006B7CFA">
        <w:rPr>
          <w:szCs w:val="24"/>
        </w:rPr>
        <w:fldChar w:fldCharType="separate"/>
      </w:r>
      <w:r w:rsidR="003A0759">
        <w:rPr>
          <w:noProof/>
          <w:szCs w:val="24"/>
        </w:rPr>
        <w:t>4</w:t>
      </w:r>
      <w:r w:rsidRPr="006B7CFA">
        <w:rPr>
          <w:szCs w:val="24"/>
        </w:rPr>
        <w:fldChar w:fldCharType="end"/>
      </w:r>
      <w:r w:rsidRPr="006B7CFA">
        <w:rPr>
          <w:szCs w:val="24"/>
        </w:rPr>
        <w:t>-установка режима измерения.</w:t>
      </w:r>
    </w:p>
    <w:p w14:paraId="0ADD6317" w14:textId="77777777" w:rsidR="002E73FE" w:rsidRPr="002E73FE" w:rsidRDefault="002E73FE" w:rsidP="002E73FE"/>
    <w:tbl>
      <w:tblPr>
        <w:tblStyle w:val="a9"/>
        <w:tblW w:w="0" w:type="auto"/>
        <w:tblInd w:w="479" w:type="dxa"/>
        <w:tblLook w:val="04A0" w:firstRow="1" w:lastRow="0" w:firstColumn="1" w:lastColumn="0" w:noHBand="0" w:noVBand="1"/>
      </w:tblPr>
      <w:tblGrid>
        <w:gridCol w:w="5386"/>
        <w:gridCol w:w="350"/>
        <w:gridCol w:w="350"/>
        <w:gridCol w:w="350"/>
        <w:gridCol w:w="350"/>
        <w:gridCol w:w="350"/>
        <w:gridCol w:w="415"/>
        <w:gridCol w:w="425"/>
        <w:gridCol w:w="365"/>
      </w:tblGrid>
      <w:tr w:rsidR="00ED0A1C" w14:paraId="4BE7513C" w14:textId="77777777" w:rsidTr="002E73FE">
        <w:trPr>
          <w:trHeight w:val="449"/>
        </w:trPr>
        <w:tc>
          <w:tcPr>
            <w:tcW w:w="5386" w:type="dxa"/>
          </w:tcPr>
          <w:p w14:paraId="47C25555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Номер разряда</w:t>
            </w:r>
            <w:r w:rsidRPr="00D433F1">
              <w:rPr>
                <w:rFonts w:ascii="Arial" w:hAnsi="Arial" w:cs="Arial"/>
              </w:rPr>
              <w:t xml:space="preserve"> DIP-переключателя</w:t>
            </w:r>
          </w:p>
        </w:tc>
        <w:tc>
          <w:tcPr>
            <w:tcW w:w="350" w:type="dxa"/>
          </w:tcPr>
          <w:p w14:paraId="05507EFD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0" w:type="dxa"/>
          </w:tcPr>
          <w:p w14:paraId="7C2472F8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0" w:type="dxa"/>
          </w:tcPr>
          <w:p w14:paraId="1D5B83BD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0" w:type="dxa"/>
          </w:tcPr>
          <w:p w14:paraId="5AD9B603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0" w:type="dxa"/>
          </w:tcPr>
          <w:p w14:paraId="6D286E73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15" w:type="dxa"/>
          </w:tcPr>
          <w:p w14:paraId="4322180E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25" w:type="dxa"/>
          </w:tcPr>
          <w:p w14:paraId="0E01A8AE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5" w:type="dxa"/>
          </w:tcPr>
          <w:p w14:paraId="70B0DBA6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ED0A1C" w14:paraId="5C89CB4D" w14:textId="77777777" w:rsidTr="002E73FE">
        <w:trPr>
          <w:trHeight w:val="452"/>
        </w:trPr>
        <w:tc>
          <w:tcPr>
            <w:tcW w:w="5386" w:type="dxa"/>
          </w:tcPr>
          <w:p w14:paraId="0424543A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Положение разряда</w:t>
            </w:r>
          </w:p>
        </w:tc>
        <w:tc>
          <w:tcPr>
            <w:tcW w:w="350" w:type="dxa"/>
          </w:tcPr>
          <w:p w14:paraId="00BFD7FE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5ACDD11C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24DC14F6" w14:textId="103901BB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2A1CF4FD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50" w:type="dxa"/>
          </w:tcPr>
          <w:p w14:paraId="33EF5CA9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15" w:type="dxa"/>
          </w:tcPr>
          <w:p w14:paraId="00C29591" w14:textId="77777777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25" w:type="dxa"/>
          </w:tcPr>
          <w:p w14:paraId="43F08ACE" w14:textId="17551AE1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65" w:type="dxa"/>
          </w:tcPr>
          <w:p w14:paraId="7E09E457" w14:textId="6A5E9E15" w:rsidR="00ED0A1C" w:rsidRDefault="00ED0A1C" w:rsidP="00565621">
            <w:pPr>
              <w:pStyle w:val="a3"/>
              <w:spacing w:after="0" w:line="24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14:paraId="664D2DB1" w14:textId="607ED4F2" w:rsidR="003A1451" w:rsidRPr="003A1451" w:rsidRDefault="00ED0A1C" w:rsidP="00354477">
      <w:pPr>
        <w:spacing w:line="360" w:lineRule="auto"/>
        <w:ind w:left="0" w:firstLine="70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A5F85E" wp14:editId="17360D16">
                <wp:simplePos x="0" y="0"/>
                <wp:positionH relativeFrom="column">
                  <wp:posOffset>3832860</wp:posOffset>
                </wp:positionH>
                <wp:positionV relativeFrom="paragraph">
                  <wp:posOffset>28575</wp:posOffset>
                </wp:positionV>
                <wp:extent cx="914400" cy="190500"/>
                <wp:effectExtent l="0" t="19050" r="38100" b="38100"/>
                <wp:wrapNone/>
                <wp:docPr id="23" name="Стрелка: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923FD" id="Стрелка: влево 23" o:spid="_x0000_s1026" type="#_x0000_t66" style="position:absolute;margin-left:301.8pt;margin-top:2.25pt;width:1in;height:1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" adj="2250" fillcolor="#4472c4 [3204]" strokecolor="#1f3763 [1604]" strokeweight="1pt"/>
            </w:pict>
          </mc:Fallback>
        </mc:AlternateContent>
      </w:r>
    </w:p>
    <w:p w14:paraId="3F2A65B8" w14:textId="114FE653" w:rsidR="003C04F0" w:rsidRPr="006B7CFA" w:rsidRDefault="003804B0" w:rsidP="006B7CFA">
      <w:pPr>
        <w:pStyle w:val="a3"/>
        <w:spacing w:after="0" w:line="240" w:lineRule="auto"/>
        <w:ind w:left="0" w:firstLine="142"/>
        <w:rPr>
          <w:szCs w:val="24"/>
        </w:rPr>
      </w:pPr>
      <w:r>
        <w:rPr>
          <w:sz w:val="28"/>
          <w:szCs w:val="28"/>
        </w:rPr>
        <w:t xml:space="preserve">      </w:t>
      </w:r>
      <w:r w:rsidR="00C61C6B">
        <w:rPr>
          <w:sz w:val="28"/>
          <w:szCs w:val="28"/>
          <w:lang w:val="en-US"/>
        </w:rPr>
        <w:t xml:space="preserve"> </w:t>
      </w:r>
      <w:r w:rsidR="00354477">
        <w:rPr>
          <w:szCs w:val="24"/>
        </w:rPr>
        <w:t>2</w:t>
      </w:r>
      <w:r w:rsidRPr="006B7CFA">
        <w:rPr>
          <w:szCs w:val="24"/>
        </w:rPr>
        <w:t xml:space="preserve">.3.4 </w:t>
      </w:r>
      <w:r w:rsidR="003C04F0" w:rsidRPr="006B7CFA">
        <w:rPr>
          <w:szCs w:val="24"/>
        </w:rPr>
        <w:t>Демонтаж</w:t>
      </w:r>
    </w:p>
    <w:p w14:paraId="2E6E5C69" w14:textId="2E0E08BA" w:rsidR="00C61C6B" w:rsidRPr="00C61C6B" w:rsidRDefault="00265EFA" w:rsidP="00C61C6B">
      <w:pPr>
        <w:spacing w:after="0" w:line="240" w:lineRule="auto"/>
        <w:ind w:left="0" w:right="130" w:hanging="113"/>
        <w:rPr>
          <w:szCs w:val="24"/>
        </w:rPr>
      </w:pPr>
      <w:r w:rsidRPr="006B7CFA">
        <w:rPr>
          <w:szCs w:val="24"/>
        </w:rPr>
        <w:t xml:space="preserve">         </w:t>
      </w:r>
      <w:r w:rsidR="00C61C6B" w:rsidRPr="00C61C6B">
        <w:rPr>
          <w:szCs w:val="24"/>
        </w:rPr>
        <w:t xml:space="preserve">  </w:t>
      </w:r>
      <w:r w:rsidR="00C61C6B" w:rsidRPr="00C61C6B">
        <w:rPr>
          <w:bCs/>
          <w:color w:val="auto"/>
          <w:szCs w:val="24"/>
        </w:rPr>
        <w:t>Убедиться в том, что электрические цепи сигнализатора обесточены.</w:t>
      </w:r>
    </w:p>
    <w:p w14:paraId="5ADBEFB3" w14:textId="77777777" w:rsidR="00C61C6B" w:rsidRPr="00C61C6B" w:rsidRDefault="00C61C6B" w:rsidP="00C61C6B">
      <w:pPr>
        <w:spacing w:after="0" w:line="240" w:lineRule="auto"/>
        <w:ind w:left="0" w:right="130" w:hanging="113"/>
      </w:pPr>
      <w:r w:rsidRPr="00C61C6B">
        <w:t xml:space="preserve">           Произвести действия, указанные в п. 2.3.1 «Монтаж на объекте» в обратном</w:t>
      </w:r>
    </w:p>
    <w:p w14:paraId="428791C6" w14:textId="77777777" w:rsidR="00C61C6B" w:rsidRPr="00C61C6B" w:rsidRDefault="00C61C6B" w:rsidP="00C61C6B">
      <w:pPr>
        <w:spacing w:after="0" w:line="240" w:lineRule="auto"/>
        <w:ind w:left="0" w:right="130" w:hanging="113"/>
      </w:pPr>
      <w:r w:rsidRPr="00C61C6B">
        <w:t>порядке.</w:t>
      </w:r>
    </w:p>
    <w:p w14:paraId="65F03A69" w14:textId="77777777" w:rsidR="00C61C6B" w:rsidRPr="00C61C6B" w:rsidRDefault="00C61C6B" w:rsidP="00C61C6B">
      <w:pPr>
        <w:spacing w:after="0" w:line="240" w:lineRule="auto"/>
        <w:ind w:left="0" w:right="130" w:hanging="113"/>
      </w:pPr>
      <w:r w:rsidRPr="00C61C6B">
        <w:t xml:space="preserve">           </w:t>
      </w:r>
      <w:r w:rsidRPr="00C61C6B">
        <w:rPr>
          <w:szCs w:val="24"/>
        </w:rPr>
        <w:t>ВНИМАНИЕ! Отсоединяйте прибор только после разгерметизации системы!</w:t>
      </w:r>
    </w:p>
    <w:p w14:paraId="70185F68" w14:textId="4BFDB40C" w:rsidR="00A05AE9" w:rsidRPr="006B7CFA" w:rsidRDefault="00A05AE9" w:rsidP="00C61C6B">
      <w:pPr>
        <w:pStyle w:val="a3"/>
        <w:spacing w:after="0" w:line="240" w:lineRule="auto"/>
        <w:ind w:left="0" w:firstLine="142"/>
        <w:rPr>
          <w:szCs w:val="24"/>
        </w:rPr>
      </w:pPr>
    </w:p>
    <w:p w14:paraId="35B56173" w14:textId="1D28BD0F" w:rsidR="00A05AE9" w:rsidRPr="006B7CFA" w:rsidRDefault="00A05AE9" w:rsidP="006B7CFA">
      <w:pPr>
        <w:pStyle w:val="a3"/>
        <w:spacing w:after="0" w:line="240" w:lineRule="auto"/>
        <w:ind w:left="0" w:firstLine="142"/>
        <w:rPr>
          <w:szCs w:val="24"/>
        </w:rPr>
      </w:pPr>
      <w:r w:rsidRPr="006B7CFA">
        <w:rPr>
          <w:szCs w:val="24"/>
        </w:rPr>
        <w:t xml:space="preserve">         2.3.</w:t>
      </w:r>
      <w:r w:rsidR="003804B0" w:rsidRPr="006B7CFA">
        <w:rPr>
          <w:szCs w:val="24"/>
        </w:rPr>
        <w:t>5</w:t>
      </w:r>
      <w:r w:rsidRPr="006B7CFA">
        <w:rPr>
          <w:szCs w:val="24"/>
        </w:rPr>
        <w:t xml:space="preserve">  Возможные неисправности и меры по их устранению</w:t>
      </w:r>
    </w:p>
    <w:p w14:paraId="688867A5" w14:textId="39DEB9AA" w:rsidR="003D39EB" w:rsidRPr="006B7CFA" w:rsidRDefault="003D39EB" w:rsidP="006B7CFA">
      <w:pPr>
        <w:pStyle w:val="a3"/>
        <w:spacing w:after="0" w:line="240" w:lineRule="auto"/>
        <w:ind w:left="0" w:firstLine="142"/>
        <w:rPr>
          <w:szCs w:val="24"/>
        </w:rPr>
      </w:pPr>
      <w:r w:rsidRPr="006B7CFA">
        <w:rPr>
          <w:szCs w:val="24"/>
        </w:rPr>
        <w:t xml:space="preserve">        Неисправность или неработоспособность</w:t>
      </w:r>
      <w:r w:rsidR="0019114F" w:rsidRPr="006B7CFA">
        <w:rPr>
          <w:szCs w:val="24"/>
        </w:rPr>
        <w:t xml:space="preserve"> уровнемера </w:t>
      </w:r>
      <w:r w:rsidRPr="006B7CFA">
        <w:rPr>
          <w:szCs w:val="24"/>
        </w:rPr>
        <w:t xml:space="preserve"> может выражаться в</w:t>
      </w:r>
      <w:r w:rsidR="0019114F" w:rsidRPr="006B7CFA">
        <w:rPr>
          <w:szCs w:val="24"/>
        </w:rPr>
        <w:t xml:space="preserve"> неспособности последнего корректно отражать уровень контролируемой среды либо в отсутствии выходного сигнала.</w:t>
      </w:r>
      <w:r w:rsidRPr="006B7CFA">
        <w:rPr>
          <w:szCs w:val="24"/>
        </w:rPr>
        <w:t xml:space="preserve">  Это может быть вызвано механическими повреждениями </w:t>
      </w:r>
      <w:r w:rsidR="0019114F" w:rsidRPr="006B7CFA">
        <w:rPr>
          <w:szCs w:val="24"/>
        </w:rPr>
        <w:t>уровнемера</w:t>
      </w:r>
      <w:r w:rsidRPr="006B7CFA">
        <w:rPr>
          <w:szCs w:val="24"/>
        </w:rPr>
        <w:t>(</w:t>
      </w:r>
      <w:r w:rsidR="0019114F" w:rsidRPr="006B7CFA">
        <w:rPr>
          <w:szCs w:val="24"/>
        </w:rPr>
        <w:t>стержня, троса или коаксиальной трубы</w:t>
      </w:r>
      <w:r w:rsidRPr="006B7CFA">
        <w:rPr>
          <w:szCs w:val="24"/>
        </w:rPr>
        <w:t>), поврежде</w:t>
      </w:r>
      <w:r w:rsidR="003A1451" w:rsidRPr="006B7CFA">
        <w:rPr>
          <w:szCs w:val="24"/>
        </w:rPr>
        <w:t>-</w:t>
      </w:r>
      <w:r w:rsidRPr="006B7CFA">
        <w:rPr>
          <w:szCs w:val="24"/>
        </w:rPr>
        <w:t xml:space="preserve">ниями кабеля, неправильной установкой </w:t>
      </w:r>
      <w:r w:rsidR="0019114F" w:rsidRPr="006B7CFA">
        <w:rPr>
          <w:szCs w:val="24"/>
        </w:rPr>
        <w:t>уровнемера</w:t>
      </w:r>
      <w:r w:rsidRPr="006B7CFA">
        <w:rPr>
          <w:szCs w:val="24"/>
        </w:rPr>
        <w:t>, ослаблением контакта клемм</w:t>
      </w:r>
      <w:r w:rsidR="0019114F" w:rsidRPr="006B7CFA">
        <w:rPr>
          <w:szCs w:val="24"/>
        </w:rPr>
        <w:t xml:space="preserve"> </w:t>
      </w:r>
      <w:r w:rsidRPr="006B7CFA">
        <w:rPr>
          <w:szCs w:val="24"/>
        </w:rPr>
        <w:t>и т.п.</w:t>
      </w:r>
    </w:p>
    <w:p w14:paraId="53FD0812" w14:textId="61C1BD0F" w:rsidR="003D39EB" w:rsidRPr="00354477" w:rsidRDefault="00354477" w:rsidP="00354477">
      <w:pPr>
        <w:spacing w:after="0" w:line="240" w:lineRule="auto"/>
        <w:rPr>
          <w:szCs w:val="24"/>
        </w:rPr>
      </w:pPr>
      <w:r>
        <w:rPr>
          <w:szCs w:val="24"/>
        </w:rPr>
        <w:t xml:space="preserve">       </w:t>
      </w:r>
      <w:r w:rsidR="003D39EB" w:rsidRPr="00354477">
        <w:rPr>
          <w:szCs w:val="24"/>
        </w:rPr>
        <w:t xml:space="preserve"> Для того чтобы определить и устранить возможные причины неисправностей необходимо:</w:t>
      </w:r>
    </w:p>
    <w:p w14:paraId="2D2B804B" w14:textId="1DC36991" w:rsidR="003D39EB" w:rsidRPr="006B7CFA" w:rsidRDefault="00F65E32" w:rsidP="006B7CFA">
      <w:pPr>
        <w:pStyle w:val="a3"/>
        <w:spacing w:after="0" w:line="240" w:lineRule="auto"/>
        <w:ind w:left="0" w:firstLine="709"/>
        <w:rPr>
          <w:szCs w:val="24"/>
        </w:rPr>
      </w:pPr>
      <w:r>
        <w:rPr>
          <w:szCs w:val="24"/>
        </w:rPr>
        <w:t xml:space="preserve">1. </w:t>
      </w:r>
      <w:r w:rsidR="003D39EB" w:rsidRPr="006B7CFA">
        <w:rPr>
          <w:szCs w:val="24"/>
        </w:rPr>
        <w:t xml:space="preserve">Убедиться в отсутствии внешних механических повреждений </w:t>
      </w:r>
      <w:r w:rsidR="0019114F" w:rsidRPr="006B7CFA">
        <w:rPr>
          <w:szCs w:val="24"/>
        </w:rPr>
        <w:t>уровнемера</w:t>
      </w:r>
      <w:r w:rsidR="003D39EB" w:rsidRPr="006B7CFA">
        <w:rPr>
          <w:szCs w:val="24"/>
        </w:rPr>
        <w:t xml:space="preserve"> (следов удара, падения и т.д)</w:t>
      </w:r>
    </w:p>
    <w:p w14:paraId="78E58A58" w14:textId="77777777" w:rsidR="003D39EB" w:rsidRPr="006B7CFA" w:rsidRDefault="003D39EB" w:rsidP="006B7CFA">
      <w:pPr>
        <w:pStyle w:val="a3"/>
        <w:spacing w:after="0" w:line="240" w:lineRule="auto"/>
        <w:ind w:left="0" w:firstLine="709"/>
        <w:rPr>
          <w:szCs w:val="24"/>
        </w:rPr>
      </w:pPr>
      <w:bookmarkStart w:id="21" w:name="_Hlk40778441"/>
      <w:r w:rsidRPr="00F65E32">
        <w:rPr>
          <w:i/>
          <w:iCs/>
          <w:szCs w:val="24"/>
        </w:rPr>
        <w:t>При наличии проконсультироваться с производителем</w:t>
      </w:r>
      <w:r w:rsidRPr="006B7CFA">
        <w:rPr>
          <w:szCs w:val="24"/>
        </w:rPr>
        <w:t>.</w:t>
      </w:r>
    </w:p>
    <w:bookmarkEnd w:id="21"/>
    <w:p w14:paraId="18F94EA7" w14:textId="2CB406D1" w:rsidR="003D39EB" w:rsidRPr="006B7CFA" w:rsidRDefault="00F65E32" w:rsidP="006B7CFA">
      <w:pPr>
        <w:pStyle w:val="a3"/>
        <w:spacing w:after="0" w:line="240" w:lineRule="auto"/>
        <w:ind w:left="0" w:firstLine="709"/>
        <w:rPr>
          <w:szCs w:val="24"/>
        </w:rPr>
      </w:pPr>
      <w:r>
        <w:rPr>
          <w:szCs w:val="24"/>
        </w:rPr>
        <w:t xml:space="preserve">2. </w:t>
      </w:r>
      <w:r w:rsidR="003D39EB" w:rsidRPr="006B7CFA">
        <w:rPr>
          <w:szCs w:val="24"/>
        </w:rPr>
        <w:t xml:space="preserve">Проверить </w:t>
      </w:r>
      <w:r w:rsidR="0019114F" w:rsidRPr="006B7CFA">
        <w:rPr>
          <w:szCs w:val="24"/>
        </w:rPr>
        <w:t>отсутствие деформаций зонда</w:t>
      </w:r>
      <w:r w:rsidR="003D39EB" w:rsidRPr="006B7CFA">
        <w:rPr>
          <w:szCs w:val="24"/>
        </w:rPr>
        <w:t xml:space="preserve"> (отсутствие загибов или нелинейности</w:t>
      </w:r>
      <w:r w:rsidR="0019114F" w:rsidRPr="006B7CFA">
        <w:rPr>
          <w:szCs w:val="24"/>
        </w:rPr>
        <w:t>)</w:t>
      </w:r>
      <w:r w:rsidR="003D39EB" w:rsidRPr="006B7CFA">
        <w:rPr>
          <w:szCs w:val="24"/>
        </w:rPr>
        <w:t xml:space="preserve">, налипаний/ отложений на </w:t>
      </w:r>
      <w:r w:rsidR="0019114F" w:rsidRPr="006B7CFA">
        <w:rPr>
          <w:szCs w:val="24"/>
        </w:rPr>
        <w:t>зонде.</w:t>
      </w:r>
    </w:p>
    <w:p w14:paraId="2F4B19BC" w14:textId="685B8FCE" w:rsidR="003D39EB" w:rsidRPr="00F65E32" w:rsidRDefault="003D39EB" w:rsidP="006B7CFA">
      <w:pPr>
        <w:pStyle w:val="a3"/>
        <w:spacing w:after="0" w:line="240" w:lineRule="auto"/>
        <w:ind w:left="0" w:firstLine="709"/>
        <w:rPr>
          <w:i/>
          <w:iCs/>
          <w:szCs w:val="24"/>
        </w:rPr>
      </w:pPr>
      <w:r w:rsidRPr="00F65E32">
        <w:rPr>
          <w:i/>
          <w:iCs/>
          <w:szCs w:val="24"/>
        </w:rPr>
        <w:t>При наличии налипаний/отложений – счистить их, при наличии</w:t>
      </w:r>
      <w:r w:rsidR="0019114F" w:rsidRPr="00F65E32">
        <w:rPr>
          <w:i/>
          <w:iCs/>
          <w:szCs w:val="24"/>
        </w:rPr>
        <w:t xml:space="preserve"> деформации зонда </w:t>
      </w:r>
      <w:r w:rsidRPr="00F65E32">
        <w:rPr>
          <w:i/>
          <w:iCs/>
          <w:szCs w:val="24"/>
        </w:rPr>
        <w:t>– проконсультироваться с производителем</w:t>
      </w:r>
    </w:p>
    <w:p w14:paraId="6F271C8F" w14:textId="78ACA10D" w:rsidR="003D39EB" w:rsidRPr="006B7CFA" w:rsidRDefault="00F65E32" w:rsidP="006B7CFA">
      <w:pPr>
        <w:pStyle w:val="a3"/>
        <w:spacing w:after="0" w:line="240" w:lineRule="auto"/>
        <w:ind w:left="0" w:firstLine="709"/>
        <w:rPr>
          <w:szCs w:val="24"/>
        </w:rPr>
      </w:pPr>
      <w:r>
        <w:rPr>
          <w:szCs w:val="24"/>
        </w:rPr>
        <w:t xml:space="preserve">3. </w:t>
      </w:r>
      <w:r w:rsidR="003D39EB" w:rsidRPr="006B7CFA">
        <w:rPr>
          <w:szCs w:val="24"/>
        </w:rPr>
        <w:t xml:space="preserve"> Проверить</w:t>
      </w:r>
      <w:r w:rsidR="000A7C17" w:rsidRPr="006B7CFA">
        <w:rPr>
          <w:szCs w:val="24"/>
        </w:rPr>
        <w:t xml:space="preserve"> длину зонда</w:t>
      </w:r>
      <w:r w:rsidR="003D39EB" w:rsidRPr="006B7CFA">
        <w:rPr>
          <w:szCs w:val="24"/>
        </w:rPr>
        <w:t>.</w:t>
      </w:r>
    </w:p>
    <w:p w14:paraId="4A7F7CEE" w14:textId="77777777" w:rsidR="003D39EB" w:rsidRPr="00F65E32" w:rsidRDefault="003D39EB" w:rsidP="006B7CFA">
      <w:pPr>
        <w:pStyle w:val="a3"/>
        <w:spacing w:after="0" w:line="240" w:lineRule="auto"/>
        <w:ind w:left="0" w:firstLine="709"/>
        <w:rPr>
          <w:i/>
          <w:iCs/>
          <w:szCs w:val="24"/>
        </w:rPr>
      </w:pPr>
      <w:r w:rsidRPr="00F65E32">
        <w:rPr>
          <w:i/>
          <w:iCs/>
          <w:szCs w:val="24"/>
        </w:rPr>
        <w:t xml:space="preserve">При несоответствии фактической длины требуемой связаться с производителем. </w:t>
      </w:r>
    </w:p>
    <w:p w14:paraId="17E88E5B" w14:textId="7F6DCCAE" w:rsidR="003D39EB" w:rsidRPr="006B7CFA" w:rsidRDefault="00F65E32" w:rsidP="006B7CFA">
      <w:pPr>
        <w:pStyle w:val="a3"/>
        <w:spacing w:after="0" w:line="240" w:lineRule="auto"/>
        <w:ind w:left="0" w:firstLine="709"/>
        <w:rPr>
          <w:szCs w:val="24"/>
        </w:rPr>
      </w:pPr>
      <w:r>
        <w:rPr>
          <w:szCs w:val="24"/>
        </w:rPr>
        <w:t xml:space="preserve">4. </w:t>
      </w:r>
      <w:r w:rsidR="003D39EB" w:rsidRPr="006B7CFA">
        <w:rPr>
          <w:szCs w:val="24"/>
        </w:rPr>
        <w:t>Проверить работоспособность сигнализатора в соответствии с п.2.</w:t>
      </w:r>
      <w:r w:rsidR="006511BB" w:rsidRPr="006B7CFA">
        <w:rPr>
          <w:szCs w:val="24"/>
        </w:rPr>
        <w:t>3</w:t>
      </w:r>
      <w:r w:rsidR="003D39EB" w:rsidRPr="006B7CFA">
        <w:rPr>
          <w:szCs w:val="24"/>
        </w:rPr>
        <w:t>.2</w:t>
      </w:r>
    </w:p>
    <w:p w14:paraId="4FA9EF02" w14:textId="3F397D11" w:rsidR="003D39EB" w:rsidRPr="00F65E32" w:rsidRDefault="003D39EB" w:rsidP="006B7CFA">
      <w:pPr>
        <w:pStyle w:val="a3"/>
        <w:spacing w:after="0" w:line="240" w:lineRule="auto"/>
        <w:ind w:left="0" w:firstLine="709"/>
        <w:rPr>
          <w:i/>
          <w:iCs/>
          <w:szCs w:val="24"/>
        </w:rPr>
      </w:pPr>
      <w:bookmarkStart w:id="22" w:name="_Hlk40945505"/>
      <w:r w:rsidRPr="00F65E32">
        <w:rPr>
          <w:i/>
          <w:iCs/>
          <w:szCs w:val="24"/>
        </w:rPr>
        <w:t xml:space="preserve">При отсутствии срабатывания </w:t>
      </w:r>
      <w:r w:rsidR="006511BB" w:rsidRPr="00F65E32">
        <w:rPr>
          <w:i/>
          <w:iCs/>
          <w:szCs w:val="24"/>
        </w:rPr>
        <w:t>уровнемера</w:t>
      </w:r>
      <w:r w:rsidRPr="00F65E32">
        <w:rPr>
          <w:i/>
          <w:iCs/>
          <w:szCs w:val="24"/>
        </w:rPr>
        <w:t xml:space="preserve"> связаться с производителем.</w:t>
      </w:r>
    </w:p>
    <w:bookmarkEnd w:id="22"/>
    <w:p w14:paraId="4542F12C" w14:textId="63F48BE7" w:rsidR="003D39EB" w:rsidRDefault="003D39EB" w:rsidP="006B7CFA">
      <w:pPr>
        <w:pStyle w:val="a3"/>
        <w:spacing w:after="0" w:line="240" w:lineRule="auto"/>
        <w:ind w:left="0" w:firstLine="709"/>
        <w:rPr>
          <w:szCs w:val="24"/>
        </w:rPr>
      </w:pPr>
    </w:p>
    <w:p w14:paraId="17E833FC" w14:textId="77777777" w:rsidR="00DB4817" w:rsidRPr="00761703" w:rsidRDefault="00DB4817" w:rsidP="00DB4817">
      <w:pPr>
        <w:spacing w:after="0" w:line="240" w:lineRule="auto"/>
        <w:rPr>
          <w:szCs w:val="24"/>
        </w:rPr>
      </w:pPr>
      <w:r w:rsidRPr="00761703">
        <w:rPr>
          <w:szCs w:val="24"/>
        </w:rPr>
        <w:t>В случае отсутствии реакции внешней цепи на сигнал уровнемера:</w:t>
      </w:r>
    </w:p>
    <w:p w14:paraId="421F128E" w14:textId="77777777" w:rsidR="00DB4817" w:rsidRPr="00761703" w:rsidRDefault="00DB4817" w:rsidP="00DB4817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         </w:t>
      </w:r>
      <w:r w:rsidRPr="00761703">
        <w:rPr>
          <w:szCs w:val="24"/>
        </w:rPr>
        <w:t xml:space="preserve"> а)   Проверить целостность коммутирующего  кабеля уровнемера.</w:t>
      </w:r>
    </w:p>
    <w:p w14:paraId="3D179A6B" w14:textId="77777777" w:rsidR="00DB4817" w:rsidRPr="00761703" w:rsidRDefault="00DB4817" w:rsidP="00DB4817">
      <w:pPr>
        <w:spacing w:after="0" w:line="240" w:lineRule="auto"/>
        <w:rPr>
          <w:i/>
          <w:iCs/>
          <w:szCs w:val="24"/>
        </w:rPr>
      </w:pPr>
      <w:bookmarkStart w:id="23" w:name="_Hlk40945602"/>
      <w:r>
        <w:rPr>
          <w:i/>
          <w:iCs/>
          <w:szCs w:val="24"/>
        </w:rPr>
        <w:t xml:space="preserve">       </w:t>
      </w:r>
      <w:r w:rsidRPr="00761703">
        <w:rPr>
          <w:i/>
          <w:iCs/>
          <w:szCs w:val="24"/>
        </w:rPr>
        <w:t xml:space="preserve"> В случае нарушения целостности заменить кабель.</w:t>
      </w:r>
      <w:bookmarkEnd w:id="23"/>
    </w:p>
    <w:p w14:paraId="10954CBA" w14:textId="03E71CE9" w:rsidR="003D39EB" w:rsidRPr="00761703" w:rsidRDefault="00761703" w:rsidP="00DB4817">
      <w:pPr>
        <w:spacing w:after="0" w:line="240" w:lineRule="auto"/>
        <w:ind w:left="0" w:firstLine="0"/>
        <w:rPr>
          <w:i/>
          <w:iCs/>
          <w:szCs w:val="24"/>
        </w:rPr>
      </w:pPr>
      <w:r>
        <w:rPr>
          <w:szCs w:val="24"/>
        </w:rPr>
        <w:lastRenderedPageBreak/>
        <w:t xml:space="preserve">    </w:t>
      </w:r>
      <w:r w:rsidR="003D39EB" w:rsidRPr="00761703">
        <w:rPr>
          <w:szCs w:val="24"/>
        </w:rPr>
        <w:t xml:space="preserve"> </w:t>
      </w:r>
    </w:p>
    <w:p w14:paraId="707436B8" w14:textId="6E63A27E" w:rsidR="003D39EB" w:rsidRPr="006B7CFA" w:rsidRDefault="00761703" w:rsidP="00761703">
      <w:pPr>
        <w:pStyle w:val="a3"/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         </w:t>
      </w:r>
      <w:r w:rsidR="003D39EB" w:rsidRPr="006B7CFA">
        <w:rPr>
          <w:szCs w:val="24"/>
        </w:rPr>
        <w:t xml:space="preserve"> б)  Проверить надежность контакта на соединительных клеммах,</w:t>
      </w:r>
      <w:r w:rsidR="006511BB" w:rsidRPr="006B7CFA">
        <w:rPr>
          <w:szCs w:val="24"/>
        </w:rPr>
        <w:t xml:space="preserve"> к</w:t>
      </w:r>
      <w:r w:rsidR="003D39EB" w:rsidRPr="006B7CFA">
        <w:rPr>
          <w:szCs w:val="24"/>
        </w:rPr>
        <w:t xml:space="preserve"> которым           подключен </w:t>
      </w:r>
      <w:r w:rsidR="006511BB" w:rsidRPr="006B7CFA">
        <w:rPr>
          <w:szCs w:val="24"/>
        </w:rPr>
        <w:t>кабель</w:t>
      </w:r>
      <w:r w:rsidR="003D39EB" w:rsidRPr="006B7CFA">
        <w:rPr>
          <w:szCs w:val="24"/>
        </w:rPr>
        <w:t>.</w:t>
      </w:r>
    </w:p>
    <w:p w14:paraId="5E16BDFC" w14:textId="07C59521" w:rsidR="003D39EB" w:rsidRPr="00F65E32" w:rsidRDefault="00761703" w:rsidP="00761703">
      <w:pPr>
        <w:pStyle w:val="a3"/>
        <w:spacing w:after="0" w:line="240" w:lineRule="auto"/>
        <w:ind w:left="0" w:firstLine="0"/>
        <w:rPr>
          <w:i/>
          <w:iCs/>
          <w:szCs w:val="24"/>
        </w:rPr>
      </w:pPr>
      <w:bookmarkStart w:id="24" w:name="_Hlk40945630"/>
      <w:r>
        <w:rPr>
          <w:szCs w:val="24"/>
        </w:rPr>
        <w:t xml:space="preserve">          </w:t>
      </w:r>
      <w:r w:rsidR="003D39EB" w:rsidRPr="00F65E32">
        <w:rPr>
          <w:i/>
          <w:iCs/>
          <w:szCs w:val="24"/>
        </w:rPr>
        <w:t>В случае ослабления контактов отрегулировать установку проводовв клеммной колодке, затянуть контакты.</w:t>
      </w:r>
    </w:p>
    <w:bookmarkEnd w:id="24"/>
    <w:p w14:paraId="29836722" w14:textId="77777777" w:rsidR="003D39EB" w:rsidRPr="006B7CFA" w:rsidRDefault="003D39EB" w:rsidP="006B7CFA">
      <w:pPr>
        <w:pStyle w:val="a3"/>
        <w:spacing w:after="0" w:line="240" w:lineRule="auto"/>
        <w:ind w:left="0" w:firstLine="709"/>
        <w:rPr>
          <w:szCs w:val="24"/>
        </w:rPr>
      </w:pPr>
    </w:p>
    <w:p w14:paraId="09EDA9D4" w14:textId="41F6B874" w:rsidR="003D39EB" w:rsidRPr="00F65E32" w:rsidRDefault="00761703" w:rsidP="00761703">
      <w:pPr>
        <w:pStyle w:val="a3"/>
        <w:spacing w:after="0" w:line="240" w:lineRule="auto"/>
        <w:ind w:left="0" w:firstLine="0"/>
        <w:rPr>
          <w:i/>
          <w:iCs/>
          <w:szCs w:val="24"/>
        </w:rPr>
      </w:pPr>
      <w:r>
        <w:rPr>
          <w:szCs w:val="24"/>
        </w:rPr>
        <w:t xml:space="preserve">          </w:t>
      </w:r>
      <w:r w:rsidR="003D39EB" w:rsidRPr="00F65E32">
        <w:rPr>
          <w:i/>
          <w:iCs/>
          <w:szCs w:val="24"/>
        </w:rPr>
        <w:t xml:space="preserve">Если причина неисправности не была обнаружена требуется отправить           </w:t>
      </w:r>
      <w:r w:rsidR="009B0DCC" w:rsidRPr="00F65E32">
        <w:rPr>
          <w:i/>
          <w:iCs/>
          <w:szCs w:val="24"/>
        </w:rPr>
        <w:t>уровнемер</w:t>
      </w:r>
      <w:r w:rsidR="003D39EB" w:rsidRPr="00F65E32">
        <w:rPr>
          <w:i/>
          <w:iCs/>
          <w:szCs w:val="24"/>
        </w:rPr>
        <w:t xml:space="preserve"> на диагностику к производителю. </w:t>
      </w:r>
    </w:p>
    <w:p w14:paraId="7F1171D4" w14:textId="77777777" w:rsidR="00260A88" w:rsidRPr="00F65E32" w:rsidRDefault="00260A88" w:rsidP="00F65E32">
      <w:pPr>
        <w:spacing w:after="0" w:line="240" w:lineRule="auto"/>
        <w:ind w:left="0" w:firstLine="0"/>
        <w:rPr>
          <w:szCs w:val="24"/>
        </w:rPr>
      </w:pPr>
    </w:p>
    <w:p w14:paraId="03C4F40B" w14:textId="6D8F2F5B" w:rsidR="00265EFA" w:rsidRPr="00761703" w:rsidRDefault="00761703" w:rsidP="00761703">
      <w:pPr>
        <w:spacing w:after="0" w:line="240" w:lineRule="auto"/>
        <w:rPr>
          <w:szCs w:val="24"/>
        </w:rPr>
      </w:pPr>
      <w:bookmarkStart w:id="25" w:name="_Hlk41383103"/>
      <w:r>
        <w:rPr>
          <w:szCs w:val="24"/>
        </w:rPr>
        <w:t xml:space="preserve">        </w:t>
      </w:r>
      <w:r w:rsidR="00260A88" w:rsidRPr="00761703">
        <w:rPr>
          <w:szCs w:val="24"/>
        </w:rPr>
        <w:t>2.3.</w:t>
      </w:r>
      <w:r w:rsidR="003804B0" w:rsidRPr="00761703">
        <w:rPr>
          <w:szCs w:val="24"/>
        </w:rPr>
        <w:t>6</w:t>
      </w:r>
      <w:r w:rsidR="00265EFA" w:rsidRPr="00761703">
        <w:rPr>
          <w:szCs w:val="24"/>
        </w:rPr>
        <w:t xml:space="preserve"> Возврат</w:t>
      </w:r>
    </w:p>
    <w:p w14:paraId="35D2F6A8" w14:textId="2C5F7776" w:rsidR="00265EFA" w:rsidRPr="006B7CFA" w:rsidRDefault="00265EFA" w:rsidP="00F65E32">
      <w:pPr>
        <w:pStyle w:val="a3"/>
        <w:spacing w:after="0" w:line="240" w:lineRule="auto"/>
        <w:ind w:left="0" w:firstLine="142"/>
        <w:rPr>
          <w:szCs w:val="24"/>
        </w:rPr>
      </w:pPr>
      <w:r w:rsidRPr="006B7CFA">
        <w:rPr>
          <w:szCs w:val="24"/>
        </w:rPr>
        <w:t xml:space="preserve">      </w:t>
      </w:r>
      <w:r w:rsidR="00260A88" w:rsidRPr="006B7CFA">
        <w:rPr>
          <w:szCs w:val="24"/>
        </w:rPr>
        <w:t xml:space="preserve">  </w:t>
      </w:r>
      <w:r w:rsidRPr="006B7CFA">
        <w:rPr>
          <w:szCs w:val="24"/>
        </w:rPr>
        <w:t>Свяжитесь с нашими менеджерами по текущему вопросу и уточните варианты возврата.</w:t>
      </w:r>
    </w:p>
    <w:p w14:paraId="05937EAC" w14:textId="240E7795" w:rsidR="00260A88" w:rsidRPr="006B7CFA" w:rsidRDefault="00260A88" w:rsidP="00F65E32">
      <w:pPr>
        <w:pStyle w:val="a3"/>
        <w:spacing w:after="0" w:line="240" w:lineRule="auto"/>
        <w:ind w:left="0" w:firstLine="142"/>
        <w:rPr>
          <w:szCs w:val="24"/>
        </w:rPr>
      </w:pPr>
      <w:r w:rsidRPr="006B7CFA">
        <w:rPr>
          <w:szCs w:val="24"/>
        </w:rPr>
        <w:t xml:space="preserve">        Перед отправкой изготовителю вымойте и очистите прибор от грязи и остатков контролируемого материала. Вещества, контактировавшие с измерительным зондом прибора, не должны являться угрозой для здоровья обслуживающего персонала.</w:t>
      </w:r>
    </w:p>
    <w:p w14:paraId="6457AA66" w14:textId="05095B3A" w:rsidR="003C04F0" w:rsidRDefault="00260A88" w:rsidP="00F65E32">
      <w:pPr>
        <w:pStyle w:val="a3"/>
        <w:spacing w:after="0" w:line="240" w:lineRule="auto"/>
        <w:ind w:left="0" w:firstLine="142"/>
        <w:rPr>
          <w:szCs w:val="24"/>
        </w:rPr>
      </w:pPr>
      <w:r w:rsidRPr="006B7CFA">
        <w:rPr>
          <w:szCs w:val="24"/>
        </w:rPr>
        <w:t xml:space="preserve">         Упаковка прибора при пересылке должна гарантировать его сохранность.</w:t>
      </w:r>
      <w:bookmarkEnd w:id="25"/>
    </w:p>
    <w:p w14:paraId="52FD84EE" w14:textId="77777777" w:rsidR="00F65E32" w:rsidRPr="00F65E32" w:rsidRDefault="00F65E32" w:rsidP="00F65E32">
      <w:pPr>
        <w:pStyle w:val="a3"/>
        <w:spacing w:after="0" w:line="240" w:lineRule="auto"/>
        <w:ind w:left="0" w:firstLine="142"/>
        <w:rPr>
          <w:szCs w:val="24"/>
        </w:rPr>
      </w:pPr>
    </w:p>
    <w:p w14:paraId="1C9BCF27" w14:textId="4401A908" w:rsidR="009F29DD" w:rsidRPr="00F65E32" w:rsidRDefault="00F65E32" w:rsidP="00F65E32">
      <w:pPr>
        <w:pStyle w:val="a3"/>
        <w:spacing w:after="298" w:line="250" w:lineRule="auto"/>
        <w:ind w:left="709" w:right="129" w:firstLine="0"/>
        <w:rPr>
          <w:b/>
          <w:szCs w:val="24"/>
        </w:rPr>
      </w:pPr>
      <w:bookmarkStart w:id="26" w:name="_Ref11855056"/>
      <w:r>
        <w:rPr>
          <w:b/>
          <w:szCs w:val="24"/>
        </w:rPr>
        <w:t xml:space="preserve">3 </w:t>
      </w:r>
      <w:r w:rsidR="009F29DD" w:rsidRPr="00F65E32">
        <w:rPr>
          <w:b/>
          <w:szCs w:val="24"/>
        </w:rPr>
        <w:t>Техническое обслуживание</w:t>
      </w:r>
      <w:bookmarkEnd w:id="26"/>
    </w:p>
    <w:p w14:paraId="58523A15" w14:textId="6BF58E0A" w:rsidR="00A05AE9" w:rsidRPr="00F65E32" w:rsidRDefault="00A05AE9" w:rsidP="00F65E32">
      <w:pPr>
        <w:pStyle w:val="a3"/>
        <w:spacing w:after="0" w:line="240" w:lineRule="auto"/>
        <w:ind w:left="0" w:firstLine="142"/>
        <w:rPr>
          <w:szCs w:val="24"/>
        </w:rPr>
      </w:pPr>
      <w:r w:rsidRPr="00A05AE9">
        <w:rPr>
          <w:rFonts w:eastAsia="ArialMT"/>
          <w:iCs/>
          <w:color w:val="auto"/>
          <w:sz w:val="28"/>
          <w:szCs w:val="28"/>
        </w:rPr>
        <w:t xml:space="preserve">        </w:t>
      </w:r>
      <w:r w:rsidRPr="00F65E32">
        <w:rPr>
          <w:szCs w:val="24"/>
        </w:rPr>
        <w:t xml:space="preserve">Техническое обслуживание – это комплекс операций по поддержанию работоспособности и исправности </w:t>
      </w:r>
      <w:r w:rsidR="00260A88" w:rsidRPr="00F65E32">
        <w:rPr>
          <w:szCs w:val="24"/>
        </w:rPr>
        <w:t xml:space="preserve">уровнемера </w:t>
      </w:r>
      <w:r w:rsidRPr="00F65E32">
        <w:rPr>
          <w:szCs w:val="24"/>
        </w:rPr>
        <w:t xml:space="preserve">при использовании. </w:t>
      </w:r>
    </w:p>
    <w:p w14:paraId="11B5F7CD" w14:textId="6332A91E" w:rsidR="00A05AE9" w:rsidRPr="00F65E32" w:rsidRDefault="00A05AE9" w:rsidP="00F65E32">
      <w:pPr>
        <w:pStyle w:val="a3"/>
        <w:spacing w:after="0" w:line="240" w:lineRule="auto"/>
        <w:ind w:left="0" w:firstLine="142"/>
        <w:rPr>
          <w:szCs w:val="24"/>
        </w:rPr>
      </w:pPr>
      <w:r w:rsidRPr="00F65E32">
        <w:rPr>
          <w:szCs w:val="24"/>
        </w:rPr>
        <w:t xml:space="preserve">       К техническому обслуживанию </w:t>
      </w:r>
      <w:r w:rsidR="00260A88" w:rsidRPr="00F65E32">
        <w:rPr>
          <w:szCs w:val="24"/>
        </w:rPr>
        <w:t xml:space="preserve">уровнемера </w:t>
      </w:r>
      <w:r w:rsidRPr="00F65E32">
        <w:rPr>
          <w:szCs w:val="24"/>
        </w:rPr>
        <w:t xml:space="preserve"> допускаются лица, имеющие</w:t>
      </w:r>
      <w:r w:rsidR="00DB4817">
        <w:rPr>
          <w:szCs w:val="24"/>
        </w:rPr>
        <w:t xml:space="preserve"> </w:t>
      </w:r>
      <w:r w:rsidRPr="00F65E32">
        <w:rPr>
          <w:szCs w:val="24"/>
        </w:rPr>
        <w:t>необходимую квалификацию, обученные правилам техники безопасности,утвержденным в установленном порядке руководством эксплуатационных служб, и изучившие настоящее РЭ.</w:t>
      </w:r>
    </w:p>
    <w:p w14:paraId="03370214" w14:textId="2BB8A561" w:rsidR="00260A88" w:rsidRPr="00F65E32" w:rsidRDefault="00A05AE9" w:rsidP="00F65E32">
      <w:pPr>
        <w:pStyle w:val="a3"/>
        <w:spacing w:after="0" w:line="240" w:lineRule="auto"/>
        <w:ind w:left="0" w:firstLine="142"/>
        <w:rPr>
          <w:szCs w:val="24"/>
        </w:rPr>
      </w:pPr>
      <w:r w:rsidRPr="00F65E32">
        <w:rPr>
          <w:szCs w:val="24"/>
        </w:rPr>
        <w:t xml:space="preserve">        </w:t>
      </w:r>
      <w:r w:rsidR="00260A88" w:rsidRPr="00F65E32">
        <w:rPr>
          <w:szCs w:val="24"/>
        </w:rPr>
        <w:t xml:space="preserve">Уровнемер </w:t>
      </w:r>
      <w:r w:rsidRPr="00F65E32">
        <w:rPr>
          <w:szCs w:val="24"/>
        </w:rPr>
        <w:t>обеспечивает возможность непрерывной работы периодами по 6</w:t>
      </w:r>
      <w:r w:rsidR="00DB4817">
        <w:rPr>
          <w:szCs w:val="24"/>
        </w:rPr>
        <w:t xml:space="preserve"> </w:t>
      </w:r>
      <w:r w:rsidRPr="00F65E32">
        <w:rPr>
          <w:szCs w:val="24"/>
        </w:rPr>
        <w:t>месяцев без непосредственного местного обслуживания и контроля. Между указанными периодами проводятся регламентные работы, указанные в настоящем РЭ.</w:t>
      </w:r>
    </w:p>
    <w:p w14:paraId="616700E8" w14:textId="77777777" w:rsidR="00A05AE9" w:rsidRPr="00F65E32" w:rsidRDefault="00A05AE9" w:rsidP="00A05AE9">
      <w:pPr>
        <w:tabs>
          <w:tab w:val="center" w:pos="702"/>
          <w:tab w:val="center" w:pos="3273"/>
        </w:tabs>
        <w:spacing w:before="120" w:after="0" w:line="360" w:lineRule="auto"/>
        <w:ind w:left="0" w:firstLine="0"/>
        <w:jc w:val="left"/>
        <w:rPr>
          <w:b/>
          <w:bCs/>
          <w:szCs w:val="24"/>
        </w:rPr>
      </w:pPr>
      <w:r w:rsidRPr="00F65E32">
        <w:rPr>
          <w:rFonts w:eastAsia="Calibri"/>
          <w:b/>
          <w:bCs/>
          <w:szCs w:val="24"/>
        </w:rPr>
        <w:t xml:space="preserve">         </w:t>
      </w:r>
      <w:r w:rsidRPr="00F65E32">
        <w:rPr>
          <w:b/>
          <w:bCs/>
          <w:szCs w:val="24"/>
        </w:rPr>
        <w:t>3.1.</w:t>
      </w:r>
      <w:r w:rsidRPr="00F65E32">
        <w:rPr>
          <w:rFonts w:eastAsia="Arial"/>
          <w:b/>
          <w:bCs/>
          <w:szCs w:val="24"/>
        </w:rPr>
        <w:t xml:space="preserve"> </w:t>
      </w:r>
      <w:r w:rsidRPr="00F65E32">
        <w:rPr>
          <w:b/>
          <w:bCs/>
          <w:szCs w:val="24"/>
        </w:rPr>
        <w:t xml:space="preserve">Меры безопасности </w:t>
      </w:r>
    </w:p>
    <w:p w14:paraId="6C40FB4E" w14:textId="3B197296" w:rsidR="000B4095" w:rsidRPr="00F65E32" w:rsidRDefault="00A05AE9" w:rsidP="00F65E32">
      <w:pPr>
        <w:spacing w:line="360" w:lineRule="auto"/>
        <w:rPr>
          <w:b/>
          <w:bCs/>
          <w:szCs w:val="24"/>
        </w:rPr>
      </w:pPr>
      <w:r w:rsidRPr="00F65E32">
        <w:rPr>
          <w:b/>
          <w:bCs/>
          <w:szCs w:val="24"/>
        </w:rPr>
        <w:t xml:space="preserve">       ВНИМАНИЕ! ПЕРЕД ПРОВЕДЕНИЕМ РАБОТ ПО ТЕХНИЧЕСКОМУ ОБСЛУЖИВАНИЮ ОТКЛЮЧИТЬ </w:t>
      </w:r>
      <w:r w:rsidR="00F54161" w:rsidRPr="00F65E32">
        <w:rPr>
          <w:b/>
          <w:bCs/>
          <w:szCs w:val="24"/>
        </w:rPr>
        <w:t>УРОВНЕМЕР</w:t>
      </w:r>
      <w:r w:rsidRPr="00F65E32">
        <w:rPr>
          <w:b/>
          <w:bCs/>
          <w:szCs w:val="24"/>
        </w:rPr>
        <w:t xml:space="preserve"> ОТ СЕТИ!</w:t>
      </w:r>
    </w:p>
    <w:p w14:paraId="7E854226" w14:textId="405D0800" w:rsidR="009F29DD" w:rsidRPr="00260A88" w:rsidRDefault="000B4095" w:rsidP="000B4095">
      <w:pPr>
        <w:pStyle w:val="a3"/>
        <w:numPr>
          <w:ilvl w:val="1"/>
          <w:numId w:val="37"/>
        </w:numPr>
        <w:spacing w:after="0" w:line="240" w:lineRule="auto"/>
        <w:ind w:right="129" w:hanging="264"/>
        <w:rPr>
          <w:b/>
          <w:sz w:val="28"/>
          <w:szCs w:val="28"/>
        </w:rPr>
      </w:pPr>
      <w:bookmarkStart w:id="27" w:name="_Ref11855157"/>
      <w:r>
        <w:rPr>
          <w:b/>
          <w:sz w:val="28"/>
          <w:szCs w:val="28"/>
        </w:rPr>
        <w:t xml:space="preserve"> </w:t>
      </w:r>
      <w:r w:rsidR="00386E67">
        <w:rPr>
          <w:b/>
          <w:sz w:val="28"/>
          <w:szCs w:val="28"/>
        </w:rPr>
        <w:t xml:space="preserve"> </w:t>
      </w:r>
      <w:r w:rsidR="00260A88" w:rsidRPr="00260A88">
        <w:rPr>
          <w:b/>
          <w:sz w:val="28"/>
          <w:szCs w:val="28"/>
        </w:rPr>
        <w:t xml:space="preserve"> </w:t>
      </w:r>
      <w:r w:rsidR="00943006" w:rsidRPr="00260A88">
        <w:rPr>
          <w:b/>
          <w:sz w:val="28"/>
          <w:szCs w:val="28"/>
        </w:rPr>
        <w:t>Порядок технического обслуживания</w:t>
      </w:r>
      <w:bookmarkEnd w:id="27"/>
    </w:p>
    <w:p w14:paraId="77AEB771" w14:textId="74B54596" w:rsidR="00F37D87" w:rsidRPr="00F65E32" w:rsidRDefault="00F37D87" w:rsidP="00A05AE9">
      <w:pPr>
        <w:spacing w:after="0" w:line="240" w:lineRule="auto"/>
        <w:ind w:left="0" w:right="129" w:firstLine="709"/>
        <w:rPr>
          <w:bCs/>
          <w:szCs w:val="24"/>
        </w:rPr>
      </w:pPr>
      <w:r w:rsidRPr="00F65E32">
        <w:rPr>
          <w:bCs/>
          <w:szCs w:val="24"/>
        </w:rPr>
        <w:t>Техническое обслуживание при хранении включает в себя учет времени хранения и соблюдение правил хранения в соответствии с требованиями, указанными в разделе</w:t>
      </w:r>
      <w:r w:rsidR="00FB648B" w:rsidRPr="00F65E32">
        <w:rPr>
          <w:bCs/>
          <w:szCs w:val="24"/>
        </w:rPr>
        <w:t> </w:t>
      </w:r>
      <w:r w:rsidRPr="00F65E32">
        <w:rPr>
          <w:bCs/>
          <w:szCs w:val="24"/>
        </w:rPr>
        <w:t>4.</w:t>
      </w:r>
    </w:p>
    <w:p w14:paraId="4A026049" w14:textId="0E6724F2" w:rsidR="00F37D87" w:rsidRPr="00F65E32" w:rsidRDefault="00F37D87" w:rsidP="00A05AE9">
      <w:pPr>
        <w:spacing w:after="0" w:line="240" w:lineRule="auto"/>
        <w:ind w:left="0" w:right="129" w:firstLine="709"/>
        <w:rPr>
          <w:bCs/>
          <w:szCs w:val="24"/>
        </w:rPr>
      </w:pPr>
      <w:r w:rsidRPr="00F65E32">
        <w:rPr>
          <w:bCs/>
          <w:szCs w:val="24"/>
        </w:rPr>
        <w:t>Во время эксплуатации уровнемеров периодически проводятся регламентные работы с целью обеспечения его нормального функционирования в течение назначенного срока службы.</w:t>
      </w:r>
    </w:p>
    <w:p w14:paraId="2601191B" w14:textId="2F4BB9D4" w:rsidR="00F37D87" w:rsidRPr="00F65E32" w:rsidRDefault="00F37D87" w:rsidP="00A05AE9">
      <w:pPr>
        <w:spacing w:after="0" w:line="240" w:lineRule="auto"/>
        <w:ind w:left="0" w:right="129" w:firstLine="709"/>
        <w:rPr>
          <w:bCs/>
          <w:szCs w:val="24"/>
        </w:rPr>
      </w:pPr>
      <w:r w:rsidRPr="00F65E32">
        <w:rPr>
          <w:bCs/>
          <w:szCs w:val="24"/>
        </w:rPr>
        <w:t>Виды регламентных работ:</w:t>
      </w:r>
    </w:p>
    <w:p w14:paraId="0724B9B5" w14:textId="3C8A6A3F" w:rsidR="00F37D87" w:rsidRPr="00F65E32" w:rsidRDefault="00F37D87" w:rsidP="00A05AE9">
      <w:pPr>
        <w:pStyle w:val="a3"/>
        <w:numPr>
          <w:ilvl w:val="0"/>
          <w:numId w:val="27"/>
        </w:numPr>
        <w:spacing w:after="0" w:line="240" w:lineRule="auto"/>
        <w:ind w:left="0" w:right="129" w:firstLine="709"/>
        <w:rPr>
          <w:bCs/>
          <w:szCs w:val="24"/>
        </w:rPr>
      </w:pPr>
      <w:r w:rsidRPr="00F65E32">
        <w:rPr>
          <w:bCs/>
          <w:szCs w:val="24"/>
        </w:rPr>
        <w:t>внешний осмотр;</w:t>
      </w:r>
    </w:p>
    <w:p w14:paraId="6304F42A" w14:textId="6E074B41" w:rsidR="00F37D87" w:rsidRPr="00F65E32" w:rsidRDefault="00F37D87" w:rsidP="00A05AE9">
      <w:pPr>
        <w:pStyle w:val="a3"/>
        <w:numPr>
          <w:ilvl w:val="0"/>
          <w:numId w:val="27"/>
        </w:numPr>
        <w:spacing w:after="0" w:line="240" w:lineRule="auto"/>
        <w:ind w:left="0" w:right="129" w:firstLine="709"/>
        <w:rPr>
          <w:bCs/>
          <w:szCs w:val="24"/>
        </w:rPr>
      </w:pPr>
      <w:r w:rsidRPr="00F65E32">
        <w:rPr>
          <w:bCs/>
          <w:szCs w:val="24"/>
        </w:rPr>
        <w:t>удаление внешних загрязнений;</w:t>
      </w:r>
    </w:p>
    <w:p w14:paraId="28DEDC73" w14:textId="6D9FA4FE" w:rsidR="00F37D87" w:rsidRPr="00F65E32" w:rsidRDefault="00F37D87" w:rsidP="00A05AE9">
      <w:pPr>
        <w:pStyle w:val="a3"/>
        <w:numPr>
          <w:ilvl w:val="0"/>
          <w:numId w:val="27"/>
        </w:numPr>
        <w:spacing w:after="0" w:line="240" w:lineRule="auto"/>
        <w:ind w:left="0" w:right="129" w:firstLine="709"/>
        <w:rPr>
          <w:bCs/>
          <w:szCs w:val="24"/>
        </w:rPr>
      </w:pPr>
      <w:r w:rsidRPr="00F65E32">
        <w:rPr>
          <w:bCs/>
          <w:szCs w:val="24"/>
        </w:rPr>
        <w:t>проверка наличия крепежных деталей и момента их затяжки;</w:t>
      </w:r>
    </w:p>
    <w:p w14:paraId="20899365" w14:textId="6A5E1FAB" w:rsidR="00F37D87" w:rsidRPr="00F65E32" w:rsidRDefault="00FB648B" w:rsidP="00A05AE9">
      <w:pPr>
        <w:pStyle w:val="a3"/>
        <w:numPr>
          <w:ilvl w:val="0"/>
          <w:numId w:val="27"/>
        </w:numPr>
        <w:spacing w:after="0" w:line="240" w:lineRule="auto"/>
        <w:ind w:left="0" w:right="129" w:firstLine="709"/>
        <w:rPr>
          <w:bCs/>
          <w:szCs w:val="24"/>
        </w:rPr>
      </w:pPr>
      <w:r w:rsidRPr="00F65E32">
        <w:rPr>
          <w:bCs/>
          <w:szCs w:val="24"/>
        </w:rPr>
        <w:t>измерение электрического сопротивления изоляции;</w:t>
      </w:r>
    </w:p>
    <w:p w14:paraId="0EA759FF" w14:textId="60D48B67" w:rsidR="00F65E32" w:rsidRDefault="00FB648B" w:rsidP="00FF7677">
      <w:pPr>
        <w:pStyle w:val="a3"/>
        <w:numPr>
          <w:ilvl w:val="0"/>
          <w:numId w:val="27"/>
        </w:numPr>
        <w:spacing w:after="0" w:line="240" w:lineRule="auto"/>
        <w:ind w:left="0" w:right="129" w:firstLine="709"/>
        <w:rPr>
          <w:bCs/>
          <w:szCs w:val="24"/>
        </w:rPr>
      </w:pPr>
      <w:r w:rsidRPr="00F65E32">
        <w:rPr>
          <w:bCs/>
          <w:szCs w:val="24"/>
        </w:rPr>
        <w:t>проверка состояния наружного заземления;</w:t>
      </w:r>
    </w:p>
    <w:p w14:paraId="54F4E21B" w14:textId="77777777" w:rsidR="00FF7677" w:rsidRPr="007900E8" w:rsidRDefault="00FF7677" w:rsidP="00FF7677">
      <w:pPr>
        <w:pStyle w:val="a3"/>
        <w:spacing w:after="0" w:line="240" w:lineRule="auto"/>
        <w:ind w:left="709" w:right="129" w:firstLine="0"/>
        <w:rPr>
          <w:bCs/>
          <w:szCs w:val="24"/>
          <w:lang w:val="en-US"/>
        </w:rPr>
      </w:pPr>
    </w:p>
    <w:p w14:paraId="4CAF692F" w14:textId="434C2EDC" w:rsidR="00A05AE9" w:rsidRPr="00F65E32" w:rsidRDefault="00A05AE9" w:rsidP="00A05AE9">
      <w:pPr>
        <w:spacing w:line="240" w:lineRule="auto"/>
        <w:rPr>
          <w:szCs w:val="24"/>
        </w:rPr>
      </w:pPr>
      <w:r w:rsidRPr="00F65E32">
        <w:rPr>
          <w:szCs w:val="24"/>
        </w:rPr>
        <w:t xml:space="preserve">     </w:t>
      </w:r>
      <w:r w:rsidR="00386E67" w:rsidRPr="00F65E32">
        <w:rPr>
          <w:szCs w:val="24"/>
        </w:rPr>
        <w:t xml:space="preserve">   </w:t>
      </w:r>
      <w:r w:rsidRPr="00F65E32">
        <w:rPr>
          <w:szCs w:val="24"/>
        </w:rPr>
        <w:t xml:space="preserve"> При проведении внешнего осмотра проверяют:</w:t>
      </w:r>
    </w:p>
    <w:p w14:paraId="006300DA" w14:textId="77777777" w:rsidR="00A05AE9" w:rsidRPr="00F65E32" w:rsidRDefault="00A05AE9" w:rsidP="00A05AE9">
      <w:pPr>
        <w:spacing w:line="240" w:lineRule="auto"/>
        <w:rPr>
          <w:szCs w:val="24"/>
        </w:rPr>
      </w:pPr>
      <w:r w:rsidRPr="00F65E32">
        <w:rPr>
          <w:szCs w:val="24"/>
        </w:rPr>
        <w:t xml:space="preserve">       - соответствие и читаемость маркировки, в соответствии с настоящим РЭ.</w:t>
      </w:r>
    </w:p>
    <w:p w14:paraId="71245753" w14:textId="3541C1A9" w:rsidR="00A05AE9" w:rsidRPr="00F65E32" w:rsidRDefault="00A05AE9" w:rsidP="00A05AE9">
      <w:pPr>
        <w:spacing w:line="240" w:lineRule="auto"/>
        <w:rPr>
          <w:szCs w:val="24"/>
        </w:rPr>
      </w:pPr>
      <w:r w:rsidRPr="00F65E32">
        <w:rPr>
          <w:szCs w:val="24"/>
        </w:rPr>
        <w:t xml:space="preserve">      - правильность оформления паспорта на </w:t>
      </w:r>
      <w:r w:rsidR="00F54161" w:rsidRPr="00F65E32">
        <w:rPr>
          <w:szCs w:val="24"/>
        </w:rPr>
        <w:t>уровнемер</w:t>
      </w:r>
      <w:r w:rsidRPr="00F65E32">
        <w:rPr>
          <w:szCs w:val="24"/>
        </w:rPr>
        <w:t>, наличие всех необхо-димых записей в соответствующих разделах;</w:t>
      </w:r>
    </w:p>
    <w:p w14:paraId="1A370AD6" w14:textId="36AF4A89" w:rsidR="00A05AE9" w:rsidRPr="00F65E32" w:rsidRDefault="00A05AE9" w:rsidP="00A05AE9">
      <w:pPr>
        <w:spacing w:line="240" w:lineRule="auto"/>
        <w:rPr>
          <w:szCs w:val="24"/>
        </w:rPr>
      </w:pPr>
      <w:r w:rsidRPr="00F65E32">
        <w:rPr>
          <w:szCs w:val="24"/>
        </w:rPr>
        <w:t xml:space="preserve">        - целостность оболочки (отсутствие вмятин, коррозии и других повреждений);</w:t>
      </w:r>
    </w:p>
    <w:p w14:paraId="7F979410" w14:textId="3B819489" w:rsidR="00A05AE9" w:rsidRPr="0038250D" w:rsidRDefault="00A05AE9" w:rsidP="0038250D">
      <w:pPr>
        <w:spacing w:line="240" w:lineRule="auto"/>
        <w:rPr>
          <w:szCs w:val="24"/>
        </w:rPr>
      </w:pPr>
      <w:r w:rsidRPr="00F65E32">
        <w:rPr>
          <w:szCs w:val="24"/>
        </w:rPr>
        <w:t xml:space="preserve">        - целостность коммутирующих кабелей (отсутствие видимых резких загибов, замятий и т.д., которые могут привести к нарушению целостности электрических цепей и их изоляции)</w:t>
      </w:r>
    </w:p>
    <w:p w14:paraId="24C3382E" w14:textId="2AAAD509" w:rsidR="00E123D4" w:rsidRPr="0038250D" w:rsidRDefault="00E123D4" w:rsidP="0038250D">
      <w:pPr>
        <w:spacing w:after="0" w:line="240" w:lineRule="auto"/>
        <w:ind w:left="0" w:firstLine="567"/>
        <w:rPr>
          <w:szCs w:val="24"/>
        </w:rPr>
      </w:pPr>
      <w:r w:rsidRPr="0038250D">
        <w:rPr>
          <w:szCs w:val="24"/>
        </w:rPr>
        <w:t>Удаление внешних загрязнений</w:t>
      </w:r>
      <w:r w:rsidR="00524664" w:rsidRPr="0038250D">
        <w:rPr>
          <w:szCs w:val="24"/>
        </w:rPr>
        <w:t xml:space="preserve"> проводится при необходимости, с помощью ветоши, щетки или кисти специальными моющими растворами применение которых предусмотрено </w:t>
      </w:r>
      <w:r w:rsidR="00926C21" w:rsidRPr="0038250D">
        <w:rPr>
          <w:szCs w:val="24"/>
        </w:rPr>
        <w:lastRenderedPageBreak/>
        <w:t>нормативной документацией,</w:t>
      </w:r>
      <w:r w:rsidR="00524664" w:rsidRPr="0038250D">
        <w:rPr>
          <w:szCs w:val="24"/>
        </w:rPr>
        <w:t xml:space="preserve"> действующей в условиях </w:t>
      </w:r>
      <w:r w:rsidR="00A411D7" w:rsidRPr="0038250D">
        <w:rPr>
          <w:szCs w:val="24"/>
        </w:rPr>
        <w:t>предприятия заказчика</w:t>
      </w:r>
      <w:r w:rsidR="00524664" w:rsidRPr="0038250D">
        <w:rPr>
          <w:szCs w:val="24"/>
        </w:rPr>
        <w:t>, не агрессивными к деталям уровнемера.</w:t>
      </w:r>
    </w:p>
    <w:p w14:paraId="16F94542" w14:textId="3B8FDECE" w:rsidR="00524664" w:rsidRPr="0038250D" w:rsidRDefault="00524664" w:rsidP="0038250D">
      <w:pPr>
        <w:spacing w:after="0" w:line="240" w:lineRule="auto"/>
        <w:ind w:left="0" w:firstLine="567"/>
        <w:rPr>
          <w:szCs w:val="24"/>
        </w:rPr>
      </w:pPr>
      <w:r w:rsidRPr="0038250D">
        <w:rPr>
          <w:szCs w:val="24"/>
        </w:rPr>
        <w:t>И</w:t>
      </w:r>
      <w:r w:rsidR="00926C21" w:rsidRPr="0038250D">
        <w:rPr>
          <w:szCs w:val="24"/>
        </w:rPr>
        <w:t>змеренное сопротивление изоляции в нормальных климатических условиях должно быть не менее 20 МОм (при невозможности обеспечения нормальных климатических условий – не менее 1 МОм).</w:t>
      </w:r>
    </w:p>
    <w:p w14:paraId="76443060" w14:textId="2B81E3AF" w:rsidR="00A05AE9" w:rsidRPr="0038250D" w:rsidRDefault="00926C21" w:rsidP="0038250D">
      <w:pPr>
        <w:spacing w:after="0" w:line="240" w:lineRule="auto"/>
        <w:ind w:left="0" w:firstLine="567"/>
        <w:rPr>
          <w:szCs w:val="24"/>
        </w:rPr>
      </w:pPr>
      <w:r w:rsidRPr="0038250D">
        <w:rPr>
          <w:szCs w:val="24"/>
        </w:rPr>
        <w:t>Состояние наружного заземления составных частей уровнемеров, проверить визуально: заземляющий винт должен быть затянут, место присоединения заземляющего проводника должно быть тщательно зачищено. При необходимости заземляющие винты и место присоединения заземляющего проводника очистить и нанести консистентную смазку.</w:t>
      </w:r>
      <w:bookmarkStart w:id="28" w:name="_Ref11855181"/>
    </w:p>
    <w:p w14:paraId="14FED496" w14:textId="0CF8DFEB" w:rsidR="00A05AE9" w:rsidRPr="0038250D" w:rsidRDefault="0038250D" w:rsidP="0038250D">
      <w:pPr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         </w:t>
      </w:r>
      <w:r w:rsidR="00A05AE9" w:rsidRPr="0038250D">
        <w:rPr>
          <w:szCs w:val="24"/>
        </w:rPr>
        <w:t xml:space="preserve"> Рекомендуется подвергать стержень, трос, </w:t>
      </w:r>
      <w:r w:rsidR="00A411D7" w:rsidRPr="0038250D">
        <w:rPr>
          <w:szCs w:val="24"/>
        </w:rPr>
        <w:t>коаксиальную</w:t>
      </w:r>
      <w:r w:rsidR="00A05AE9" w:rsidRPr="0038250D">
        <w:rPr>
          <w:szCs w:val="24"/>
        </w:rPr>
        <w:t xml:space="preserve"> трубу и прочие элементы конструкции визуальному осмотру на наличие коррозии</w:t>
      </w:r>
      <w:r w:rsidR="009E1E2A" w:rsidRPr="0038250D">
        <w:rPr>
          <w:szCs w:val="24"/>
        </w:rPr>
        <w:t>,</w:t>
      </w:r>
      <w:r w:rsidR="00A05AE9" w:rsidRPr="0038250D">
        <w:rPr>
          <w:szCs w:val="24"/>
        </w:rPr>
        <w:t xml:space="preserve"> окислений </w:t>
      </w:r>
      <w:r w:rsidR="009E1E2A" w:rsidRPr="0038250D">
        <w:rPr>
          <w:szCs w:val="24"/>
        </w:rPr>
        <w:t xml:space="preserve">и отложений контролируемого продукта </w:t>
      </w:r>
      <w:r w:rsidR="00A05AE9" w:rsidRPr="0038250D">
        <w:rPr>
          <w:szCs w:val="24"/>
        </w:rPr>
        <w:t xml:space="preserve">во время проведения ревизии и ППР резервуара/ёмкости. При необходимости провести очистку конструктивных элементов </w:t>
      </w:r>
      <w:r w:rsidR="009E1E2A" w:rsidRPr="0038250D">
        <w:rPr>
          <w:szCs w:val="24"/>
        </w:rPr>
        <w:t>уровнемера</w:t>
      </w:r>
      <w:r w:rsidR="00A05AE9" w:rsidRPr="0038250D">
        <w:rPr>
          <w:szCs w:val="24"/>
        </w:rPr>
        <w:t>. Для извлечения и установки руководствоваться п.2.3.1 и п.2.3.</w:t>
      </w:r>
      <w:r w:rsidR="00A411D7" w:rsidRPr="0038250D">
        <w:rPr>
          <w:szCs w:val="24"/>
        </w:rPr>
        <w:t>4</w:t>
      </w:r>
      <w:r w:rsidR="00A05AE9" w:rsidRPr="0038250D">
        <w:rPr>
          <w:szCs w:val="24"/>
        </w:rPr>
        <w:t xml:space="preserve"> «Монтаж» и «Демонтаж».</w:t>
      </w:r>
    </w:p>
    <w:p w14:paraId="310887A4" w14:textId="77777777" w:rsidR="00A05AE9" w:rsidRPr="00386E67" w:rsidRDefault="00A05AE9" w:rsidP="00A05AE9">
      <w:pPr>
        <w:spacing w:after="0" w:line="240" w:lineRule="auto"/>
        <w:ind w:left="0" w:right="129" w:firstLine="709"/>
        <w:rPr>
          <w:b/>
          <w:sz w:val="28"/>
          <w:szCs w:val="28"/>
        </w:rPr>
      </w:pPr>
    </w:p>
    <w:p w14:paraId="4AD1DEB9" w14:textId="62A8FBCD" w:rsidR="009F29DD" w:rsidRPr="0038250D" w:rsidRDefault="00DB4817" w:rsidP="000B4095">
      <w:pPr>
        <w:spacing w:after="0" w:line="240" w:lineRule="auto"/>
        <w:ind w:left="598" w:right="129" w:firstLine="0"/>
        <w:rPr>
          <w:b/>
          <w:szCs w:val="24"/>
        </w:rPr>
      </w:pPr>
      <w:r w:rsidRPr="0038250D">
        <w:rPr>
          <w:b/>
          <w:szCs w:val="24"/>
        </w:rPr>
        <w:t>4 Правила</w:t>
      </w:r>
      <w:r w:rsidR="009F29DD" w:rsidRPr="0038250D">
        <w:rPr>
          <w:b/>
          <w:szCs w:val="24"/>
        </w:rPr>
        <w:t xml:space="preserve"> хранения и транспортирования</w:t>
      </w:r>
      <w:bookmarkEnd w:id="28"/>
    </w:p>
    <w:p w14:paraId="025A6C52" w14:textId="01DDBF2D" w:rsidR="00C61C6B" w:rsidRDefault="0038250D" w:rsidP="0038250D">
      <w:pPr>
        <w:spacing w:after="0" w:line="240" w:lineRule="auto"/>
        <w:ind w:left="0" w:firstLine="0"/>
      </w:pPr>
      <w:r>
        <w:rPr>
          <w:szCs w:val="24"/>
        </w:rPr>
        <w:t xml:space="preserve">         </w:t>
      </w:r>
      <w:r w:rsidR="00C61C6B">
        <w:rPr>
          <w:bCs/>
          <w:color w:val="auto"/>
          <w:szCs w:val="24"/>
        </w:rPr>
        <w:t>Хранение</w:t>
      </w:r>
      <w:r w:rsidR="00C61C6B" w:rsidRPr="00C61C6B">
        <w:rPr>
          <w:bCs/>
          <w:color w:val="auto"/>
          <w:szCs w:val="24"/>
        </w:rPr>
        <w:t xml:space="preserve"> </w:t>
      </w:r>
      <w:r w:rsidR="00C61C6B">
        <w:rPr>
          <w:bCs/>
          <w:color w:val="auto"/>
          <w:szCs w:val="24"/>
        </w:rPr>
        <w:t>уровнемеров производить в закрытых складских помещениях в упаковке предприятия-изготовителя, в запакованном виде. В помещении для хранения не должно быть токопроводящей пыли, кислот, щелочей и других агрессивных примесей</w:t>
      </w:r>
      <w:r w:rsidR="00C61C6B">
        <w:t xml:space="preserve">   </w:t>
      </w:r>
    </w:p>
    <w:p w14:paraId="3E7C4B52" w14:textId="118DF166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 xml:space="preserve">        </w:t>
      </w:r>
      <w:r w:rsidR="00A411D7" w:rsidRPr="0038250D">
        <w:rPr>
          <w:szCs w:val="24"/>
        </w:rPr>
        <w:t>Уровнемеры</w:t>
      </w:r>
      <w:r w:rsidRPr="0038250D">
        <w:rPr>
          <w:szCs w:val="24"/>
        </w:rPr>
        <w:t xml:space="preserve"> транспортируются всеми видами крытых транспортных средств в соответствии с </w:t>
      </w:r>
      <w:r w:rsidR="00DB4817" w:rsidRPr="0038250D">
        <w:rPr>
          <w:szCs w:val="24"/>
        </w:rPr>
        <w:t>нормативными документами</w:t>
      </w:r>
      <w:r w:rsidRPr="0038250D">
        <w:rPr>
          <w:szCs w:val="24"/>
        </w:rPr>
        <w:t>, действующими на этих видах транспорта.</w:t>
      </w:r>
    </w:p>
    <w:p w14:paraId="41625DC2" w14:textId="0337BF22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 xml:space="preserve">        Во время погрузочно-разгрузочных работ, транспортирования, складирования и хранения ящики с </w:t>
      </w:r>
      <w:r w:rsidR="00A411D7" w:rsidRPr="0038250D">
        <w:rPr>
          <w:szCs w:val="24"/>
        </w:rPr>
        <w:t>уровнемерами</w:t>
      </w:r>
      <w:r w:rsidRPr="0038250D">
        <w:rPr>
          <w:szCs w:val="24"/>
        </w:rPr>
        <w:t xml:space="preserve"> не должны подвергаться резким ударам и </w:t>
      </w:r>
      <w:r w:rsidR="00DB4817" w:rsidRPr="0038250D">
        <w:rPr>
          <w:szCs w:val="24"/>
        </w:rPr>
        <w:t>воздействию атмосферных</w:t>
      </w:r>
      <w:r w:rsidRPr="0038250D">
        <w:rPr>
          <w:szCs w:val="24"/>
        </w:rPr>
        <w:t xml:space="preserve"> осадков.</w:t>
      </w:r>
    </w:p>
    <w:p w14:paraId="75B3B490" w14:textId="2BE9F05A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 xml:space="preserve">        Способ укладки ящиков при транспортировании и складировании должен исключать их    перемещение и падение. Допускается укладка ящиков с </w:t>
      </w:r>
      <w:r w:rsidR="00A411D7" w:rsidRPr="0038250D">
        <w:rPr>
          <w:szCs w:val="24"/>
        </w:rPr>
        <w:t>приборами</w:t>
      </w:r>
      <w:r w:rsidRPr="0038250D">
        <w:rPr>
          <w:szCs w:val="24"/>
        </w:rPr>
        <w:t xml:space="preserve"> не более, чем в три  яруса. Ящики должны находиться в положении, указанном на манипуляционных знаках.</w:t>
      </w:r>
    </w:p>
    <w:p w14:paraId="3DBFC69F" w14:textId="7FB39042" w:rsidR="005A6404" w:rsidRDefault="006C0487" w:rsidP="00C61C6B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 xml:space="preserve">        Срок пребывания приборов в условиях транспортирования не должен превышать три  месяца.</w:t>
      </w:r>
    </w:p>
    <w:p w14:paraId="26B22C2A" w14:textId="77777777" w:rsidR="00C61C6B" w:rsidRPr="00C61C6B" w:rsidRDefault="00C61C6B" w:rsidP="00C61C6B">
      <w:pPr>
        <w:spacing w:after="0" w:line="240" w:lineRule="auto"/>
        <w:ind w:left="0" w:firstLine="0"/>
        <w:rPr>
          <w:szCs w:val="24"/>
        </w:rPr>
      </w:pPr>
    </w:p>
    <w:p w14:paraId="00A8B672" w14:textId="467036F7" w:rsidR="006C0487" w:rsidRPr="0038250D" w:rsidRDefault="00A411D7" w:rsidP="00DB4817">
      <w:pPr>
        <w:spacing w:after="0" w:line="259" w:lineRule="auto"/>
        <w:ind w:left="0" w:firstLine="0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</w:rPr>
        <w:t xml:space="preserve">       </w:t>
      </w:r>
      <w:r w:rsidR="000B4095">
        <w:rPr>
          <w:rFonts w:ascii="Arial" w:hAnsi="Arial" w:cs="Arial"/>
          <w:b/>
        </w:rPr>
        <w:t xml:space="preserve">   </w:t>
      </w:r>
      <w:r w:rsidR="00DB4817" w:rsidRPr="0038250D">
        <w:rPr>
          <w:b/>
          <w:bCs/>
          <w:szCs w:val="24"/>
        </w:rPr>
        <w:t>5 Сроки</w:t>
      </w:r>
      <w:r w:rsidR="006C0487" w:rsidRPr="0038250D">
        <w:rPr>
          <w:b/>
          <w:bCs/>
          <w:szCs w:val="24"/>
        </w:rPr>
        <w:t xml:space="preserve"> службы и хранения, гарантии изготовителя</w:t>
      </w:r>
    </w:p>
    <w:p w14:paraId="636BDBB9" w14:textId="0EF8C9D6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F42855">
        <w:rPr>
          <w:sz w:val="28"/>
          <w:szCs w:val="28"/>
        </w:rPr>
        <w:t xml:space="preserve">    </w:t>
      </w:r>
      <w:r w:rsidR="009E1E2A">
        <w:rPr>
          <w:sz w:val="28"/>
          <w:szCs w:val="28"/>
        </w:rPr>
        <w:t xml:space="preserve">    </w:t>
      </w:r>
      <w:r w:rsidRPr="00F42855">
        <w:rPr>
          <w:sz w:val="28"/>
          <w:szCs w:val="28"/>
        </w:rPr>
        <w:t xml:space="preserve"> </w:t>
      </w:r>
      <w:r w:rsidRPr="0038250D">
        <w:rPr>
          <w:szCs w:val="24"/>
        </w:rPr>
        <w:t xml:space="preserve">Изготовитель гарантирует соответствие </w:t>
      </w:r>
      <w:r w:rsidR="00A411D7" w:rsidRPr="0038250D">
        <w:rPr>
          <w:szCs w:val="24"/>
        </w:rPr>
        <w:t>уровнемера</w:t>
      </w:r>
      <w:r w:rsidRPr="0038250D">
        <w:rPr>
          <w:szCs w:val="24"/>
        </w:rPr>
        <w:t xml:space="preserve"> техническим условиям</w:t>
      </w:r>
    </w:p>
    <w:p w14:paraId="3BD93DC5" w14:textId="77777777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 xml:space="preserve"> ТУ-26.51.52-001-12189681-2018 при соблюдении потребителем условий транспортирования, хранения, монтажа и эксплуатации, установленных в настоящем руководстве.   </w:t>
      </w:r>
    </w:p>
    <w:p w14:paraId="182393A6" w14:textId="6C8AB78C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 xml:space="preserve">        </w:t>
      </w:r>
      <w:bookmarkStart w:id="29" w:name="_Hlk39741872"/>
      <w:r w:rsidRPr="0038250D">
        <w:rPr>
          <w:szCs w:val="24"/>
        </w:rPr>
        <w:t>Гарантийный срок эксплуатации – 18 месяцев</w:t>
      </w:r>
      <w:r w:rsidR="009B0DCC" w:rsidRPr="0038250D">
        <w:rPr>
          <w:szCs w:val="24"/>
        </w:rPr>
        <w:t xml:space="preserve"> (если производителем не предусмотрено иное)</w:t>
      </w:r>
      <w:r w:rsidRPr="0038250D">
        <w:rPr>
          <w:szCs w:val="24"/>
        </w:rPr>
        <w:t xml:space="preserve"> со дня ввода </w:t>
      </w:r>
      <w:r w:rsidR="009207D3" w:rsidRPr="0038250D">
        <w:rPr>
          <w:szCs w:val="24"/>
        </w:rPr>
        <w:t xml:space="preserve">уровнемера </w:t>
      </w:r>
      <w:r w:rsidRPr="0038250D">
        <w:rPr>
          <w:szCs w:val="24"/>
        </w:rPr>
        <w:t xml:space="preserve">в эксплуатацию, но не позднее 24 месяцев со дня отгрузки </w:t>
      </w:r>
      <w:r w:rsidR="009207D3" w:rsidRPr="0038250D">
        <w:rPr>
          <w:szCs w:val="24"/>
        </w:rPr>
        <w:t xml:space="preserve">уровнемера </w:t>
      </w:r>
      <w:r w:rsidRPr="0038250D">
        <w:rPr>
          <w:szCs w:val="24"/>
        </w:rPr>
        <w:t xml:space="preserve"> потребителю</w:t>
      </w:r>
      <w:bookmarkEnd w:id="29"/>
      <w:r w:rsidRPr="0038250D">
        <w:rPr>
          <w:szCs w:val="24"/>
        </w:rPr>
        <w:t xml:space="preserve">. </w:t>
      </w:r>
    </w:p>
    <w:p w14:paraId="27E3FC0E" w14:textId="51F4291B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 xml:space="preserve">        </w:t>
      </w:r>
      <w:r w:rsidR="009E1E2A" w:rsidRPr="0038250D">
        <w:rPr>
          <w:szCs w:val="24"/>
        </w:rPr>
        <w:t xml:space="preserve"> </w:t>
      </w:r>
      <w:r w:rsidRPr="0038250D">
        <w:rPr>
          <w:szCs w:val="24"/>
        </w:rPr>
        <w:t>Срок службы/эксплуатации изделия не менее 10 лет.</w:t>
      </w:r>
    </w:p>
    <w:p w14:paraId="70497A20" w14:textId="77777777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 xml:space="preserve">         В течение гарантийного срока завод-изготовитель удовлетворяет требования потребителя в отношении недостатков товара в соответствии с действующим законодательством, при условии соблюдения потребителем правил транспортирования, хранения, монтажа и эксплуатации.</w:t>
      </w:r>
    </w:p>
    <w:p w14:paraId="4DDF240C" w14:textId="77777777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 xml:space="preserve">         В случае обнаружения дефектов или несоответствий комплектности </w:t>
      </w:r>
    </w:p>
    <w:p w14:paraId="0476B51B" w14:textId="77777777" w:rsidR="006C0487" w:rsidRPr="0038250D" w:rsidRDefault="006C0487" w:rsidP="0038250D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>поставленных изделий в период действия гарантийных обязательств, потребителю</w:t>
      </w:r>
    </w:p>
    <w:p w14:paraId="1EDD455B" w14:textId="7A9F69B9" w:rsidR="006C0487" w:rsidRDefault="006C0487" w:rsidP="00DB4817">
      <w:pPr>
        <w:spacing w:after="0" w:line="240" w:lineRule="auto"/>
        <w:ind w:left="0" w:firstLine="0"/>
        <w:rPr>
          <w:szCs w:val="24"/>
        </w:rPr>
      </w:pPr>
      <w:r w:rsidRPr="0038250D">
        <w:rPr>
          <w:szCs w:val="24"/>
        </w:rPr>
        <w:t>необходимо сообщить об этом предприятию изготовителю с указанием наименования изделия и его заводского номера. Дальнейшее взаимодействие потребителя и изготовителя осуществляется по ГОСТ Р 55754-2013.</w:t>
      </w:r>
    </w:p>
    <w:p w14:paraId="50A7C814" w14:textId="77777777" w:rsidR="00DB4817" w:rsidRPr="00DB4817" w:rsidRDefault="00DB4817" w:rsidP="00DB4817">
      <w:pPr>
        <w:spacing w:after="0" w:line="240" w:lineRule="auto"/>
        <w:ind w:left="0" w:firstLine="0"/>
        <w:rPr>
          <w:szCs w:val="24"/>
        </w:rPr>
      </w:pPr>
    </w:p>
    <w:p w14:paraId="5B2E202F" w14:textId="0C7EEF5B" w:rsidR="006C0487" w:rsidRPr="0038250D" w:rsidRDefault="009207D3" w:rsidP="006C0487">
      <w:pPr>
        <w:spacing w:line="240" w:lineRule="auto"/>
        <w:rPr>
          <w:b/>
          <w:bCs/>
          <w:szCs w:val="24"/>
        </w:rPr>
      </w:pPr>
      <w:r>
        <w:rPr>
          <w:b/>
          <w:bCs/>
          <w:sz w:val="28"/>
          <w:szCs w:val="28"/>
        </w:rPr>
        <w:t xml:space="preserve">        </w:t>
      </w:r>
      <w:r w:rsidR="006C0487" w:rsidRPr="0038250D">
        <w:rPr>
          <w:b/>
          <w:bCs/>
          <w:szCs w:val="24"/>
        </w:rPr>
        <w:t>6 Адрес изготовителя</w:t>
      </w:r>
    </w:p>
    <w:p w14:paraId="13959374" w14:textId="77777777" w:rsidR="006C0487" w:rsidRPr="0038250D" w:rsidRDefault="006C0487" w:rsidP="006C0487">
      <w:pPr>
        <w:spacing w:line="240" w:lineRule="auto"/>
        <w:rPr>
          <w:szCs w:val="24"/>
        </w:rPr>
      </w:pPr>
      <w:r w:rsidRPr="0038250D">
        <w:rPr>
          <w:szCs w:val="24"/>
        </w:rPr>
        <w:t xml:space="preserve">        Изготовитель ООО «НПО РИЗУР»</w:t>
      </w:r>
    </w:p>
    <w:p w14:paraId="6C467D97" w14:textId="77777777" w:rsidR="006C0487" w:rsidRPr="0038250D" w:rsidRDefault="006C0487" w:rsidP="006C0487">
      <w:pPr>
        <w:spacing w:line="240" w:lineRule="auto"/>
        <w:rPr>
          <w:szCs w:val="24"/>
        </w:rPr>
      </w:pPr>
      <w:r w:rsidRPr="0038250D">
        <w:rPr>
          <w:szCs w:val="24"/>
        </w:rPr>
        <w:t xml:space="preserve">        390527, Рязанская обл., Рязанский р-н.,</w:t>
      </w:r>
    </w:p>
    <w:p w14:paraId="674CE963" w14:textId="77777777" w:rsidR="006C0487" w:rsidRPr="0038250D" w:rsidRDefault="006C0487" w:rsidP="006C0487">
      <w:pPr>
        <w:spacing w:line="240" w:lineRule="auto"/>
        <w:rPr>
          <w:szCs w:val="24"/>
        </w:rPr>
      </w:pPr>
      <w:r w:rsidRPr="0038250D">
        <w:rPr>
          <w:szCs w:val="24"/>
        </w:rPr>
        <w:t xml:space="preserve">        с. Дубровичи автодорога Рязань-Спасск, 14 км, стр.4Б</w:t>
      </w:r>
    </w:p>
    <w:p w14:paraId="0CA26B96" w14:textId="77777777" w:rsidR="006C0487" w:rsidRPr="0038250D" w:rsidRDefault="006C0487" w:rsidP="006C0487">
      <w:pPr>
        <w:spacing w:line="240" w:lineRule="auto"/>
        <w:rPr>
          <w:szCs w:val="24"/>
          <w:lang w:val="en-US"/>
        </w:rPr>
      </w:pPr>
      <w:r w:rsidRPr="0038250D">
        <w:rPr>
          <w:szCs w:val="24"/>
        </w:rPr>
        <w:t xml:space="preserve">        тел</w:t>
      </w:r>
      <w:r w:rsidRPr="0038250D">
        <w:rPr>
          <w:szCs w:val="24"/>
          <w:lang w:val="en-US"/>
        </w:rPr>
        <w:t>.+7 (4912) 20-20-80, +7 (4912) 24-11-66, 8-800-200-85-20</w:t>
      </w:r>
    </w:p>
    <w:p w14:paraId="4E060D31" w14:textId="133B84DF" w:rsidR="006C0487" w:rsidRPr="0038250D" w:rsidRDefault="006C0487" w:rsidP="006C0487">
      <w:pPr>
        <w:spacing w:line="240" w:lineRule="auto"/>
        <w:rPr>
          <w:szCs w:val="24"/>
          <w:lang w:val="en-US"/>
        </w:rPr>
      </w:pPr>
      <w:r w:rsidRPr="0038250D">
        <w:rPr>
          <w:szCs w:val="24"/>
          <w:lang w:val="en-US"/>
        </w:rPr>
        <w:t xml:space="preserve">        E-mail: </w:t>
      </w:r>
      <w:hyperlink r:id="rId20" w:history="1">
        <w:r w:rsidRPr="0038250D">
          <w:rPr>
            <w:szCs w:val="24"/>
            <w:lang w:val="en-US"/>
          </w:rPr>
          <w:t>marketing@rizur.ru</w:t>
        </w:r>
      </w:hyperlink>
      <w:r w:rsidRPr="0038250D">
        <w:rPr>
          <w:szCs w:val="24"/>
          <w:lang w:val="en-US"/>
        </w:rPr>
        <w:t xml:space="preserve">         Web-</w:t>
      </w:r>
      <w:r w:rsidRPr="0038250D">
        <w:rPr>
          <w:szCs w:val="24"/>
        </w:rPr>
        <w:t>сайт</w:t>
      </w:r>
      <w:r w:rsidRPr="0038250D">
        <w:rPr>
          <w:szCs w:val="24"/>
          <w:lang w:val="en-US"/>
        </w:rPr>
        <w:t xml:space="preserve">: </w:t>
      </w:r>
      <w:hyperlink r:id="rId21" w:history="1">
        <w:r w:rsidRPr="0038250D">
          <w:rPr>
            <w:noProof/>
            <w:szCs w:val="24"/>
          </w:rPr>
          <w:drawing>
            <wp:anchor distT="0" distB="0" distL="133350" distR="114300" simplePos="0" relativeHeight="251702272" behindDoc="0" locked="0" layoutInCell="1" allowOverlap="1" wp14:anchorId="7E53D021" wp14:editId="782A8BA1">
              <wp:simplePos x="0" y="0"/>
              <wp:positionH relativeFrom="column">
                <wp:posOffset>8230870</wp:posOffset>
              </wp:positionH>
              <wp:positionV relativeFrom="paragraph">
                <wp:posOffset>-3206115</wp:posOffset>
              </wp:positionV>
              <wp:extent cx="118745" cy="95250"/>
              <wp:effectExtent l="0" t="0" r="0" b="0"/>
              <wp:wrapNone/>
              <wp:docPr id="10" name="Рисунок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Изображение2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6808" t="69962" r="42305" b="2865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745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8250D">
          <w:rPr>
            <w:noProof/>
            <w:szCs w:val="24"/>
          </w:rPr>
          <w:drawing>
            <wp:anchor distT="0" distB="0" distL="133350" distR="114300" simplePos="0" relativeHeight="251703296" behindDoc="0" locked="0" layoutInCell="1" allowOverlap="1" wp14:anchorId="70648423" wp14:editId="030FCCAC">
              <wp:simplePos x="0" y="0"/>
              <wp:positionH relativeFrom="column">
                <wp:posOffset>8230870</wp:posOffset>
              </wp:positionH>
              <wp:positionV relativeFrom="paragraph">
                <wp:posOffset>-3206115</wp:posOffset>
              </wp:positionV>
              <wp:extent cx="118745" cy="95250"/>
              <wp:effectExtent l="0" t="0" r="0" b="0"/>
              <wp:wrapNone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Изображение1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6808" t="69962" r="42305" b="2865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745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38250D">
        <w:rPr>
          <w:szCs w:val="24"/>
          <w:lang w:val="en-US"/>
        </w:rPr>
        <w:t>http://www.rizur.ru</w:t>
      </w:r>
    </w:p>
    <w:p w14:paraId="5E01AAEC" w14:textId="010704E4" w:rsidR="00120867" w:rsidRPr="0038250D" w:rsidRDefault="00120867" w:rsidP="00120867">
      <w:pPr>
        <w:spacing w:after="298" w:line="250" w:lineRule="auto"/>
        <w:ind w:right="129"/>
        <w:rPr>
          <w:rFonts w:ascii="Arial" w:hAnsi="Arial" w:cs="Arial"/>
          <w:b/>
          <w:szCs w:val="24"/>
          <w:lang w:val="en-US"/>
        </w:rPr>
      </w:pPr>
    </w:p>
    <w:p w14:paraId="5F62822A" w14:textId="1F5E07AF" w:rsidR="0038250D" w:rsidRPr="001B6CA8" w:rsidRDefault="0038250D" w:rsidP="001B6CA8">
      <w:pPr>
        <w:spacing w:after="160" w:line="259" w:lineRule="auto"/>
        <w:ind w:left="0" w:firstLine="0"/>
        <w:jc w:val="center"/>
        <w:rPr>
          <w:b/>
          <w:bCs/>
          <w:sz w:val="28"/>
          <w:szCs w:val="28"/>
        </w:rPr>
      </w:pPr>
      <w:r w:rsidRPr="001B6CA8">
        <w:rPr>
          <w:b/>
          <w:bCs/>
          <w:sz w:val="28"/>
          <w:szCs w:val="28"/>
        </w:rPr>
        <w:t>Приложение А</w:t>
      </w:r>
    </w:p>
    <w:p w14:paraId="61287ABE" w14:textId="77777777" w:rsidR="0038250D" w:rsidRPr="001B6CA8" w:rsidRDefault="0038250D" w:rsidP="001B6CA8">
      <w:pPr>
        <w:tabs>
          <w:tab w:val="center" w:pos="1064"/>
          <w:tab w:val="center" w:pos="2275"/>
        </w:tabs>
        <w:spacing w:line="360" w:lineRule="auto"/>
        <w:ind w:left="0" w:right="132" w:firstLine="0"/>
        <w:jc w:val="center"/>
        <w:rPr>
          <w:b/>
          <w:bCs/>
          <w:sz w:val="28"/>
          <w:szCs w:val="28"/>
        </w:rPr>
      </w:pPr>
      <w:r w:rsidRPr="001B6CA8">
        <w:rPr>
          <w:b/>
          <w:bCs/>
          <w:sz w:val="28"/>
          <w:szCs w:val="28"/>
        </w:rPr>
        <w:t>Зависимость продольной нагрузки на торосовый зонд уровнемера от типа среды и размеров резервуара</w:t>
      </w:r>
    </w:p>
    <w:p w14:paraId="68F9C408" w14:textId="77777777" w:rsidR="0038250D" w:rsidRPr="0024460F" w:rsidRDefault="0038250D" w:rsidP="0038250D">
      <w:pPr>
        <w:tabs>
          <w:tab w:val="center" w:pos="1064"/>
          <w:tab w:val="center" w:pos="2275"/>
        </w:tabs>
        <w:spacing w:line="360" w:lineRule="auto"/>
        <w:ind w:left="0" w:right="132" w:firstLine="0"/>
        <w:jc w:val="center"/>
        <w:rPr>
          <w:rFonts w:ascii="Arial" w:hAnsi="Arial" w:cs="Arial"/>
          <w:b/>
          <w:bCs/>
        </w:rPr>
      </w:pPr>
    </w:p>
    <w:tbl>
      <w:tblPr>
        <w:tblStyle w:val="a9"/>
        <w:tblW w:w="10773" w:type="dxa"/>
        <w:tblInd w:w="-582" w:type="dxa"/>
        <w:tblLook w:val="04A0" w:firstRow="1" w:lastRow="0" w:firstColumn="1" w:lastColumn="0" w:noHBand="0" w:noVBand="1"/>
      </w:tblPr>
      <w:tblGrid>
        <w:gridCol w:w="2940"/>
        <w:gridCol w:w="849"/>
        <w:gridCol w:w="851"/>
        <w:gridCol w:w="850"/>
        <w:gridCol w:w="850"/>
        <w:gridCol w:w="850"/>
        <w:gridCol w:w="850"/>
        <w:gridCol w:w="850"/>
        <w:gridCol w:w="850"/>
        <w:gridCol w:w="1033"/>
      </w:tblGrid>
      <w:tr w:rsidR="0038250D" w:rsidRPr="0074520F" w14:paraId="06037045" w14:textId="77777777" w:rsidTr="000F4CF8">
        <w:tc>
          <w:tcPr>
            <w:tcW w:w="29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0E24E28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Контролируемая среда</w:t>
            </w:r>
          </w:p>
        </w:tc>
        <w:tc>
          <w:tcPr>
            <w:tcW w:w="783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DD39EA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-65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Длинна</w:t>
            </w:r>
            <w:r>
              <w:rPr>
                <w:rFonts w:ascii="Arial" w:hAnsi="Arial" w:cs="Arial"/>
              </w:rPr>
              <w:t xml:space="preserve"> тросового</w:t>
            </w:r>
            <w:r w:rsidRPr="0074520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зонд</w:t>
            </w:r>
            <w:r w:rsidRPr="00D93D9B">
              <w:rPr>
                <w:rFonts w:ascii="Arial" w:hAnsi="Arial" w:cs="Arial"/>
              </w:rPr>
              <w:t>а,</w:t>
            </w:r>
            <w:r>
              <w:rPr>
                <w:rFonts w:ascii="Arial" w:hAnsi="Arial" w:cs="Arial"/>
              </w:rPr>
              <w:t xml:space="preserve"> погруженного в контролируемую среду, м</w:t>
            </w:r>
          </w:p>
        </w:tc>
      </w:tr>
      <w:tr w:rsidR="0038250D" w:rsidRPr="0074520F" w14:paraId="40F0574F" w14:textId="77777777" w:rsidTr="000F4CF8">
        <w:tc>
          <w:tcPr>
            <w:tcW w:w="294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CF6CBA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5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EE9AA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6</w:t>
            </w:r>
          </w:p>
        </w:tc>
        <w:tc>
          <w:tcPr>
            <w:tcW w:w="25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B0F216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12</w:t>
            </w:r>
          </w:p>
        </w:tc>
        <w:tc>
          <w:tcPr>
            <w:tcW w:w="27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43E68C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20</w:t>
            </w:r>
          </w:p>
        </w:tc>
      </w:tr>
      <w:tr w:rsidR="0038250D" w:rsidRPr="0074520F" w14:paraId="30346247" w14:textId="77777777" w:rsidTr="000F4CF8">
        <w:tc>
          <w:tcPr>
            <w:tcW w:w="294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52525B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83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2E5308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Диаметр резервуара</w:t>
            </w:r>
            <w:r>
              <w:rPr>
                <w:rFonts w:ascii="Arial" w:hAnsi="Arial" w:cs="Arial"/>
              </w:rPr>
              <w:t>, м</w:t>
            </w:r>
          </w:p>
        </w:tc>
      </w:tr>
      <w:tr w:rsidR="0038250D" w:rsidRPr="0074520F" w14:paraId="5F7BDE13" w14:textId="77777777" w:rsidTr="000F4CF8">
        <w:tc>
          <w:tcPr>
            <w:tcW w:w="294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4AB07B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0550EF2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14:paraId="2A2B044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4ED6C7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E926DBB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728865D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B6D65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248E81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41FBE41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6</w:t>
            </w:r>
          </w:p>
        </w:tc>
        <w:tc>
          <w:tcPr>
            <w:tcW w:w="10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6B03C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9</w:t>
            </w:r>
          </w:p>
        </w:tc>
      </w:tr>
      <w:tr w:rsidR="0038250D" w:rsidRPr="00D93D9B" w14:paraId="1358B331" w14:textId="77777777" w:rsidTr="000F4CF8">
        <w:tc>
          <w:tcPr>
            <w:tcW w:w="29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036C86" w14:textId="77777777" w:rsidR="0038250D" w:rsidRPr="00D93D9B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783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67208D" w14:textId="77777777" w:rsidR="0038250D" w:rsidRPr="00D93D9B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Сила натяжения, кН</w:t>
            </w:r>
          </w:p>
        </w:tc>
      </w:tr>
      <w:tr w:rsidR="0038250D" w:rsidRPr="0074520F" w14:paraId="54EB34D3" w14:textId="77777777" w:rsidTr="000F4CF8">
        <w:tc>
          <w:tcPr>
            <w:tcW w:w="29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CDF1CD7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Пшеница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</w:tcBorders>
          </w:tcPr>
          <w:p w14:paraId="26624D3B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2439A435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</w:t>
            </w: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</w:tcPr>
          <w:p w14:paraId="525D3B9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14:paraId="5DC36AB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2CE0DE8B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2,7</w:t>
            </w: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</w:tcPr>
          <w:p w14:paraId="49C656F5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14:paraId="5902D46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4,1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5C9ABC92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1033" w:type="dxa"/>
            <w:tcBorders>
              <w:top w:val="single" w:sz="12" w:space="0" w:color="auto"/>
              <w:right w:val="single" w:sz="12" w:space="0" w:color="auto"/>
            </w:tcBorders>
          </w:tcPr>
          <w:p w14:paraId="3741086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76385202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5E565659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Кукуруза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313B6A0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</w:t>
            </w:r>
          </w:p>
        </w:tc>
        <w:tc>
          <w:tcPr>
            <w:tcW w:w="851" w:type="dxa"/>
          </w:tcPr>
          <w:p w14:paraId="4F6046C5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3B87C96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6347874E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</w:t>
            </w:r>
          </w:p>
        </w:tc>
        <w:tc>
          <w:tcPr>
            <w:tcW w:w="850" w:type="dxa"/>
          </w:tcPr>
          <w:p w14:paraId="4A1EAF5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2,4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1638E3E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2,7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1F8B420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3,7</w:t>
            </w:r>
          </w:p>
        </w:tc>
        <w:tc>
          <w:tcPr>
            <w:tcW w:w="850" w:type="dxa"/>
          </w:tcPr>
          <w:p w14:paraId="3C71A43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6EB6CF37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24C7177D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69AF1F9E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Рис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7E5CEB34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851" w:type="dxa"/>
          </w:tcPr>
          <w:p w14:paraId="4DB81EEE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B875FD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03736FC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850" w:type="dxa"/>
          </w:tcPr>
          <w:p w14:paraId="7E92F3A2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2,1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6999AB7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2,4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2DD14AE7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</w:t>
            </w:r>
          </w:p>
        </w:tc>
        <w:tc>
          <w:tcPr>
            <w:tcW w:w="850" w:type="dxa"/>
          </w:tcPr>
          <w:p w14:paraId="5133536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3912E424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12F740E0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04DCEB28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Мука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2A3621B8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</w:t>
            </w:r>
          </w:p>
        </w:tc>
        <w:tc>
          <w:tcPr>
            <w:tcW w:w="851" w:type="dxa"/>
          </w:tcPr>
          <w:p w14:paraId="79B84E8E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EAA9F1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62A4FDDB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</w:t>
            </w:r>
          </w:p>
        </w:tc>
        <w:tc>
          <w:tcPr>
            <w:tcW w:w="850" w:type="dxa"/>
          </w:tcPr>
          <w:p w14:paraId="6EAB9A9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85773FE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5E09B3F5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2,4</w:t>
            </w:r>
          </w:p>
        </w:tc>
        <w:tc>
          <w:tcPr>
            <w:tcW w:w="850" w:type="dxa"/>
          </w:tcPr>
          <w:p w14:paraId="3549B24B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3,3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6749BD7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3,7</w:t>
            </w:r>
          </w:p>
        </w:tc>
      </w:tr>
      <w:tr w:rsidR="0038250D" w:rsidRPr="0074520F" w14:paraId="1DBC70B5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32808A66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Сахар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084A274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</w:t>
            </w:r>
          </w:p>
        </w:tc>
        <w:tc>
          <w:tcPr>
            <w:tcW w:w="851" w:type="dxa"/>
          </w:tcPr>
          <w:p w14:paraId="1FD269F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63752DC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7372BBFA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1,9</w:t>
            </w:r>
          </w:p>
        </w:tc>
        <w:tc>
          <w:tcPr>
            <w:tcW w:w="850" w:type="dxa"/>
          </w:tcPr>
          <w:p w14:paraId="13A261E8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792ACF7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3,4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31025599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3,4</w:t>
            </w:r>
          </w:p>
        </w:tc>
        <w:tc>
          <w:tcPr>
            <w:tcW w:w="850" w:type="dxa"/>
          </w:tcPr>
          <w:p w14:paraId="419AAE9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6627BE4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47B7F5DA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613C9656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Кремнеземный песок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6C603F2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</w:t>
            </w:r>
          </w:p>
        </w:tc>
        <w:tc>
          <w:tcPr>
            <w:tcW w:w="851" w:type="dxa"/>
          </w:tcPr>
          <w:p w14:paraId="43629F5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1,4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3986C775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029EB5F7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</w:t>
            </w:r>
          </w:p>
        </w:tc>
        <w:tc>
          <w:tcPr>
            <w:tcW w:w="850" w:type="dxa"/>
          </w:tcPr>
          <w:p w14:paraId="1DB76BC5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0AE3066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55837CA4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850" w:type="dxa"/>
          </w:tcPr>
          <w:p w14:paraId="30517346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3FC01A26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71018E5B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775F820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Цемент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260D7FCC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</w:t>
            </w:r>
          </w:p>
        </w:tc>
        <w:tc>
          <w:tcPr>
            <w:tcW w:w="851" w:type="dxa"/>
          </w:tcPr>
          <w:p w14:paraId="6EEC82C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026326E7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30D82E6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</w:t>
            </w:r>
          </w:p>
        </w:tc>
        <w:tc>
          <w:tcPr>
            <w:tcW w:w="850" w:type="dxa"/>
          </w:tcPr>
          <w:p w14:paraId="70781D7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B10954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563CE16C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850" w:type="dxa"/>
          </w:tcPr>
          <w:p w14:paraId="78A0D162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4C8DA50C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08BD72EF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63BF2075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Глинозем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364D1BD2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851" w:type="dxa"/>
          </w:tcPr>
          <w:p w14:paraId="47310FAB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032FECB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7F658C42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2,3</w:t>
            </w:r>
          </w:p>
        </w:tc>
        <w:tc>
          <w:tcPr>
            <w:tcW w:w="850" w:type="dxa"/>
          </w:tcPr>
          <w:p w14:paraId="75C2A9F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8009CB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4,2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5A89D74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4,3</w:t>
            </w:r>
          </w:p>
        </w:tc>
        <w:tc>
          <w:tcPr>
            <w:tcW w:w="850" w:type="dxa"/>
          </w:tcPr>
          <w:p w14:paraId="75157A3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53FF6B1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33C2E328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66EEF92A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Фосфорное удобрение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78D99EE4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</w:t>
            </w:r>
          </w:p>
        </w:tc>
        <w:tc>
          <w:tcPr>
            <w:tcW w:w="851" w:type="dxa"/>
          </w:tcPr>
          <w:p w14:paraId="4FB17A7A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2,3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6B478A7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348592C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</w:tcPr>
          <w:p w14:paraId="035DD782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221549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13B61D5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850" w:type="dxa"/>
          </w:tcPr>
          <w:p w14:paraId="4C8F4959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2FFDB985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5C8F6156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56914614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Летучая зола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1E3A5139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14:paraId="3E4AB706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35C275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1,4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115D028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</w:t>
            </w:r>
          </w:p>
        </w:tc>
        <w:tc>
          <w:tcPr>
            <w:tcW w:w="850" w:type="dxa"/>
          </w:tcPr>
          <w:p w14:paraId="3835CB8E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>,9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02CEE56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56423EBC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</w:t>
            </w:r>
          </w:p>
        </w:tc>
        <w:tc>
          <w:tcPr>
            <w:tcW w:w="850" w:type="dxa"/>
          </w:tcPr>
          <w:p w14:paraId="466D883E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73108A1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247BBB81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0396022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Угольная пыль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2CDE3B56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</w:t>
            </w:r>
          </w:p>
        </w:tc>
        <w:tc>
          <w:tcPr>
            <w:tcW w:w="851" w:type="dxa"/>
          </w:tcPr>
          <w:p w14:paraId="6497148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12FC5BEA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765EC8B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</w:t>
            </w:r>
          </w:p>
        </w:tc>
        <w:tc>
          <w:tcPr>
            <w:tcW w:w="850" w:type="dxa"/>
          </w:tcPr>
          <w:p w14:paraId="2D462058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2,7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653952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3,3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7F8CDF9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3,3</w:t>
            </w:r>
          </w:p>
        </w:tc>
        <w:tc>
          <w:tcPr>
            <w:tcW w:w="850" w:type="dxa"/>
          </w:tcPr>
          <w:p w14:paraId="5A6989BA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1DD58C8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&gt;5</w:t>
            </w:r>
          </w:p>
        </w:tc>
      </w:tr>
      <w:tr w:rsidR="0038250D" w:rsidRPr="0074520F" w14:paraId="73DE5AE2" w14:textId="77777777" w:rsidTr="000F4CF8">
        <w:tc>
          <w:tcPr>
            <w:tcW w:w="2940" w:type="dxa"/>
            <w:tcBorders>
              <w:left w:val="single" w:sz="12" w:space="0" w:color="auto"/>
              <w:right w:val="single" w:sz="12" w:space="0" w:color="auto"/>
            </w:tcBorders>
          </w:tcPr>
          <w:p w14:paraId="39D515C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  <w:r w:rsidRPr="0074520F">
              <w:rPr>
                <w:rFonts w:ascii="Arial" w:hAnsi="Arial" w:cs="Arial"/>
              </w:rPr>
              <w:t>Пластиковые гранулы</w:t>
            </w:r>
          </w:p>
        </w:tc>
        <w:tc>
          <w:tcPr>
            <w:tcW w:w="849" w:type="dxa"/>
            <w:tcBorders>
              <w:left w:val="single" w:sz="12" w:space="0" w:color="auto"/>
            </w:tcBorders>
          </w:tcPr>
          <w:p w14:paraId="3EB0A1C5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</w:t>
            </w:r>
          </w:p>
        </w:tc>
        <w:tc>
          <w:tcPr>
            <w:tcW w:w="851" w:type="dxa"/>
          </w:tcPr>
          <w:p w14:paraId="193AEACB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044E3AA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482BCD8A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</w:tcPr>
          <w:p w14:paraId="5378F09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1B19E7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76188F52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1,9</w:t>
            </w:r>
          </w:p>
        </w:tc>
        <w:tc>
          <w:tcPr>
            <w:tcW w:w="850" w:type="dxa"/>
          </w:tcPr>
          <w:p w14:paraId="273F2C0F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</w:t>
            </w:r>
          </w:p>
        </w:tc>
        <w:tc>
          <w:tcPr>
            <w:tcW w:w="1033" w:type="dxa"/>
            <w:tcBorders>
              <w:right w:val="single" w:sz="12" w:space="0" w:color="auto"/>
            </w:tcBorders>
          </w:tcPr>
          <w:p w14:paraId="3D8A0B40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8250D" w:rsidRPr="0074520F" w14:paraId="757C4ABB" w14:textId="77777777" w:rsidTr="000F4CF8">
        <w:tc>
          <w:tcPr>
            <w:tcW w:w="29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5178A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849" w:type="dxa"/>
            <w:tcBorders>
              <w:left w:val="single" w:sz="12" w:space="0" w:color="auto"/>
              <w:bottom w:val="single" w:sz="12" w:space="0" w:color="auto"/>
            </w:tcBorders>
          </w:tcPr>
          <w:p w14:paraId="348D7AF3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32B29A8A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</w:tcPr>
          <w:p w14:paraId="08DF66F2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14:paraId="7D7CF7F9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3E421626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</w:tcPr>
          <w:p w14:paraId="0858920A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14:paraId="48E74221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6AE0C42D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033" w:type="dxa"/>
            <w:tcBorders>
              <w:bottom w:val="single" w:sz="12" w:space="0" w:color="auto"/>
              <w:right w:val="single" w:sz="12" w:space="0" w:color="auto"/>
            </w:tcBorders>
          </w:tcPr>
          <w:p w14:paraId="4BD2EA88" w14:textId="77777777" w:rsidR="0038250D" w:rsidRPr="0074520F" w:rsidRDefault="0038250D" w:rsidP="000F4CF8">
            <w:pPr>
              <w:tabs>
                <w:tab w:val="center" w:pos="1064"/>
                <w:tab w:val="center" w:pos="2275"/>
              </w:tabs>
              <w:spacing w:line="360" w:lineRule="auto"/>
              <w:ind w:left="0" w:right="132" w:firstLine="0"/>
              <w:jc w:val="center"/>
              <w:rPr>
                <w:rFonts w:ascii="Arial" w:hAnsi="Arial" w:cs="Arial"/>
              </w:rPr>
            </w:pPr>
          </w:p>
        </w:tc>
      </w:tr>
    </w:tbl>
    <w:p w14:paraId="3C4BD448" w14:textId="77777777" w:rsidR="0038250D" w:rsidRDefault="0038250D" w:rsidP="0038250D">
      <w:pPr>
        <w:tabs>
          <w:tab w:val="center" w:pos="1064"/>
          <w:tab w:val="center" w:pos="2275"/>
        </w:tabs>
        <w:spacing w:line="360" w:lineRule="auto"/>
        <w:ind w:left="0" w:right="132" w:firstLine="567"/>
        <w:jc w:val="left"/>
        <w:rPr>
          <w:rFonts w:ascii="Arial" w:hAnsi="Arial" w:cs="Arial"/>
        </w:rPr>
      </w:pPr>
    </w:p>
    <w:p w14:paraId="441B9ACF" w14:textId="299A05F1" w:rsidR="0038250D" w:rsidRPr="0038250D" w:rsidRDefault="0038250D" w:rsidP="0038250D">
      <w:pPr>
        <w:tabs>
          <w:tab w:val="center" w:pos="1064"/>
          <w:tab w:val="center" w:pos="2275"/>
        </w:tabs>
        <w:spacing w:line="240" w:lineRule="auto"/>
        <w:ind w:left="0" w:right="132" w:firstLine="567"/>
        <w:jc w:val="left"/>
        <w:rPr>
          <w:szCs w:val="24"/>
        </w:rPr>
        <w:sectPr w:rsidR="0038250D" w:rsidRPr="0038250D" w:rsidSect="0074520F">
          <w:footerReference w:type="even" r:id="rId23"/>
          <w:footerReference w:type="default" r:id="rId24"/>
          <w:pgSz w:w="11904" w:h="16840" w:code="9"/>
          <w:pgMar w:top="1276" w:right="567" w:bottom="720" w:left="1298" w:header="720" w:footer="431" w:gutter="0"/>
          <w:cols w:space="720"/>
          <w:titlePg/>
          <w:docGrid w:linePitch="326"/>
        </w:sectPr>
      </w:pPr>
      <w:r w:rsidRPr="0038250D">
        <w:rPr>
          <w:szCs w:val="24"/>
        </w:rPr>
        <w:t>Примечание: приведенные выше цифры являются ориентировочными для оценки приблизительной силы натяжения зонда в зависимости от типа сыпучих контролируемых сред, воздействующих на тросовый зонд без какого-либо крепления в металлическом резервуаре с гладкими стенкам</w:t>
      </w:r>
      <w:r>
        <w:rPr>
          <w:szCs w:val="24"/>
        </w:rPr>
        <w:t>.</w:t>
      </w:r>
    </w:p>
    <w:p w14:paraId="5778BA43" w14:textId="4161D987" w:rsidR="00EE344E" w:rsidRPr="001B6CA8" w:rsidRDefault="0024460F" w:rsidP="0038250D">
      <w:pPr>
        <w:spacing w:after="160" w:line="259" w:lineRule="auto"/>
        <w:ind w:left="0" w:firstLine="0"/>
        <w:jc w:val="center"/>
        <w:rPr>
          <w:b/>
          <w:bCs/>
          <w:sz w:val="28"/>
          <w:szCs w:val="28"/>
        </w:rPr>
      </w:pPr>
      <w:r w:rsidRPr="001B6CA8">
        <w:rPr>
          <w:b/>
          <w:bCs/>
          <w:sz w:val="28"/>
          <w:szCs w:val="28"/>
        </w:rPr>
        <w:lastRenderedPageBreak/>
        <w:t xml:space="preserve">Приложение </w:t>
      </w:r>
      <w:r w:rsidR="00EA4EB6" w:rsidRPr="001B6CA8">
        <w:rPr>
          <w:b/>
          <w:bCs/>
          <w:sz w:val="28"/>
          <w:szCs w:val="28"/>
        </w:rPr>
        <w:t>Б</w:t>
      </w:r>
    </w:p>
    <w:p w14:paraId="3795FF02" w14:textId="77777777" w:rsidR="00761703" w:rsidRPr="001B6CA8" w:rsidRDefault="0024460F" w:rsidP="00761703">
      <w:pPr>
        <w:spacing w:after="160" w:line="259" w:lineRule="auto"/>
        <w:ind w:left="0" w:firstLine="0"/>
        <w:jc w:val="center"/>
        <w:rPr>
          <w:b/>
          <w:bCs/>
          <w:sz w:val="28"/>
          <w:szCs w:val="28"/>
        </w:rPr>
      </w:pPr>
      <w:r w:rsidRPr="001B6CA8">
        <w:rPr>
          <w:b/>
          <w:bCs/>
          <w:sz w:val="28"/>
          <w:szCs w:val="28"/>
        </w:rPr>
        <w:t>Схемы подключения уровнемеров</w:t>
      </w:r>
    </w:p>
    <w:p w14:paraId="05565432" w14:textId="77777777" w:rsidR="00761703" w:rsidRDefault="00761703" w:rsidP="00761703">
      <w:pPr>
        <w:spacing w:after="160" w:line="259" w:lineRule="auto"/>
        <w:ind w:left="0" w:firstLine="0"/>
        <w:jc w:val="center"/>
        <w:rPr>
          <w:b/>
          <w:bCs/>
          <w:szCs w:val="24"/>
        </w:rPr>
      </w:pPr>
    </w:p>
    <w:p w14:paraId="0B928EFA" w14:textId="77777777" w:rsidR="00761703" w:rsidRDefault="00761703" w:rsidP="00761703">
      <w:pPr>
        <w:spacing w:after="160" w:line="259" w:lineRule="auto"/>
        <w:ind w:left="0" w:firstLine="0"/>
        <w:jc w:val="center"/>
        <w:rPr>
          <w:b/>
          <w:bCs/>
          <w:szCs w:val="24"/>
        </w:rPr>
      </w:pPr>
    </w:p>
    <w:p w14:paraId="2FBF9CF5" w14:textId="59FD0402" w:rsidR="00EE344E" w:rsidRPr="00761703" w:rsidRDefault="0038250D" w:rsidP="00761703">
      <w:pPr>
        <w:spacing w:after="160" w:line="259" w:lineRule="auto"/>
        <w:ind w:left="0" w:firstLine="0"/>
        <w:rPr>
          <w:b/>
          <w:bCs/>
          <w:szCs w:val="24"/>
        </w:rPr>
      </w:pPr>
      <w:r>
        <w:rPr>
          <w:rFonts w:ascii="Arial" w:hAnsi="Arial" w:cs="Arial"/>
          <w:b/>
          <w:bCs/>
        </w:rPr>
        <w:t xml:space="preserve">    </w:t>
      </w:r>
      <w:r w:rsidR="00EE344E" w:rsidRPr="0074520F">
        <w:rPr>
          <w:rFonts w:ascii="Arial" w:hAnsi="Arial" w:cs="Arial"/>
          <w:noProof/>
          <w:szCs w:val="24"/>
        </w:rPr>
        <w:drawing>
          <wp:inline distT="0" distB="0" distL="0" distR="0" wp14:anchorId="0D064945" wp14:editId="0D3EF7EB">
            <wp:extent cx="5925185" cy="610884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01" cy="61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2D3C" w14:textId="77777777" w:rsidR="00761703" w:rsidRDefault="00761703" w:rsidP="0038250D">
      <w:pPr>
        <w:spacing w:after="160" w:line="259" w:lineRule="auto"/>
        <w:ind w:left="0" w:firstLine="0"/>
        <w:jc w:val="center"/>
        <w:rPr>
          <w:szCs w:val="24"/>
        </w:rPr>
      </w:pPr>
    </w:p>
    <w:p w14:paraId="42A58B10" w14:textId="18FB0C36" w:rsidR="00EE344E" w:rsidRDefault="00EE344E" w:rsidP="00761703">
      <w:pPr>
        <w:spacing w:after="160" w:line="259" w:lineRule="auto"/>
        <w:ind w:left="0" w:hanging="284"/>
        <w:jc w:val="center"/>
        <w:rPr>
          <w:szCs w:val="24"/>
        </w:rPr>
      </w:pPr>
      <w:r w:rsidRPr="0038250D">
        <w:rPr>
          <w:szCs w:val="24"/>
        </w:rPr>
        <w:t xml:space="preserve">Рисунок </w:t>
      </w:r>
      <w:r w:rsidR="00EA4EB6" w:rsidRPr="0038250D">
        <w:rPr>
          <w:szCs w:val="24"/>
        </w:rPr>
        <w:t>Б</w:t>
      </w:r>
      <w:r w:rsidRPr="0038250D">
        <w:rPr>
          <w:szCs w:val="24"/>
        </w:rPr>
        <w:t>.1</w:t>
      </w:r>
      <w:r w:rsidR="00DF650A" w:rsidRPr="0038250D">
        <w:rPr>
          <w:szCs w:val="24"/>
        </w:rPr>
        <w:t xml:space="preserve"> Схема </w:t>
      </w:r>
      <w:r w:rsidR="002101F9" w:rsidRPr="0038250D">
        <w:rPr>
          <w:szCs w:val="24"/>
        </w:rPr>
        <w:t>подключения уровнемера без использования индикатора.</w:t>
      </w:r>
    </w:p>
    <w:p w14:paraId="202F9123" w14:textId="5BDFB36B" w:rsidR="00761703" w:rsidRDefault="00761703" w:rsidP="0038250D">
      <w:pPr>
        <w:spacing w:after="160" w:line="259" w:lineRule="auto"/>
        <w:ind w:left="0" w:firstLine="0"/>
        <w:jc w:val="center"/>
        <w:rPr>
          <w:szCs w:val="24"/>
        </w:rPr>
      </w:pPr>
    </w:p>
    <w:p w14:paraId="2FF3098E" w14:textId="19C265D4" w:rsidR="00761703" w:rsidRDefault="00761703" w:rsidP="0038250D">
      <w:pPr>
        <w:spacing w:after="160" w:line="259" w:lineRule="auto"/>
        <w:ind w:left="0" w:firstLine="0"/>
        <w:jc w:val="center"/>
        <w:rPr>
          <w:szCs w:val="24"/>
        </w:rPr>
      </w:pPr>
    </w:p>
    <w:p w14:paraId="27D64B5D" w14:textId="6315F358" w:rsidR="00761703" w:rsidRDefault="00761703" w:rsidP="00761703">
      <w:pPr>
        <w:spacing w:after="160" w:line="259" w:lineRule="auto"/>
        <w:ind w:left="0" w:firstLine="0"/>
        <w:rPr>
          <w:szCs w:val="24"/>
        </w:rPr>
      </w:pPr>
    </w:p>
    <w:p w14:paraId="5C255886" w14:textId="77777777" w:rsidR="00761703" w:rsidRPr="0038250D" w:rsidRDefault="00761703" w:rsidP="0038250D">
      <w:pPr>
        <w:spacing w:after="160" w:line="259" w:lineRule="auto"/>
        <w:ind w:left="0" w:firstLine="0"/>
        <w:jc w:val="center"/>
        <w:rPr>
          <w:szCs w:val="24"/>
        </w:rPr>
      </w:pPr>
    </w:p>
    <w:p w14:paraId="30DB634E" w14:textId="776B883B" w:rsidR="00DD5C83" w:rsidRDefault="00DD5C83" w:rsidP="0074520F">
      <w:pPr>
        <w:spacing w:after="160" w:line="259" w:lineRule="auto"/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DEF8F5" wp14:editId="66E8DA11">
            <wp:extent cx="6614675" cy="51492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418" cy="51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C02D" w14:textId="77777777" w:rsidR="009207D3" w:rsidRDefault="009207D3" w:rsidP="0038250D">
      <w:pPr>
        <w:spacing w:after="160" w:line="259" w:lineRule="auto"/>
        <w:ind w:left="0" w:firstLine="0"/>
        <w:rPr>
          <w:rFonts w:ascii="Arial" w:hAnsi="Arial" w:cs="Arial"/>
        </w:rPr>
      </w:pPr>
    </w:p>
    <w:p w14:paraId="3510BDFE" w14:textId="1FF3E7B5" w:rsidR="00DD5C83" w:rsidRPr="0038250D" w:rsidRDefault="00DD5C83" w:rsidP="00DD5C83">
      <w:pPr>
        <w:spacing w:after="160" w:line="259" w:lineRule="auto"/>
        <w:ind w:left="0" w:firstLine="0"/>
        <w:jc w:val="center"/>
        <w:rPr>
          <w:szCs w:val="24"/>
        </w:rPr>
      </w:pPr>
      <w:r w:rsidRPr="0038250D">
        <w:rPr>
          <w:szCs w:val="24"/>
        </w:rPr>
        <w:t>Рисунок Б.2 Схема подключения уровнемера с видом взрывозащиты 0Ех</w:t>
      </w:r>
      <w:r w:rsidRPr="0038250D">
        <w:rPr>
          <w:szCs w:val="24"/>
          <w:lang w:val="en-US"/>
        </w:rPr>
        <w:t> ia IIC T</w:t>
      </w:r>
      <w:r w:rsidRPr="0038250D">
        <w:rPr>
          <w:szCs w:val="24"/>
        </w:rPr>
        <w:t>6…</w:t>
      </w:r>
      <w:r w:rsidRPr="0038250D">
        <w:rPr>
          <w:szCs w:val="24"/>
          <w:lang w:val="en-US"/>
        </w:rPr>
        <w:t>T</w:t>
      </w:r>
      <w:r w:rsidRPr="0038250D">
        <w:rPr>
          <w:szCs w:val="24"/>
        </w:rPr>
        <w:t>5</w:t>
      </w:r>
      <w:r w:rsidRPr="0038250D">
        <w:rPr>
          <w:szCs w:val="24"/>
          <w:lang w:val="en-US"/>
        </w:rPr>
        <w:t> Ga X</w:t>
      </w:r>
      <w:r w:rsidRPr="0038250D">
        <w:rPr>
          <w:szCs w:val="24"/>
        </w:rPr>
        <w:t xml:space="preserve"> или </w:t>
      </w:r>
      <w:r w:rsidRPr="0038250D">
        <w:rPr>
          <w:szCs w:val="24"/>
          <w:highlight w:val="yellow"/>
        </w:rPr>
        <w:t>1Ех</w:t>
      </w:r>
      <w:r w:rsidRPr="0038250D">
        <w:rPr>
          <w:szCs w:val="24"/>
          <w:highlight w:val="yellow"/>
          <w:lang w:val="en-US"/>
        </w:rPr>
        <w:t> ib IIC T</w:t>
      </w:r>
      <w:r w:rsidRPr="0038250D">
        <w:rPr>
          <w:szCs w:val="24"/>
          <w:highlight w:val="yellow"/>
        </w:rPr>
        <w:t>6...</w:t>
      </w:r>
      <w:r w:rsidRPr="0038250D">
        <w:rPr>
          <w:szCs w:val="24"/>
          <w:highlight w:val="yellow"/>
          <w:lang w:val="en-US"/>
        </w:rPr>
        <w:t>T</w:t>
      </w:r>
      <w:r w:rsidRPr="0038250D">
        <w:rPr>
          <w:szCs w:val="24"/>
          <w:highlight w:val="yellow"/>
        </w:rPr>
        <w:t>5</w:t>
      </w:r>
      <w:r w:rsidRPr="0038250D">
        <w:rPr>
          <w:szCs w:val="24"/>
          <w:highlight w:val="yellow"/>
          <w:lang w:val="en-US"/>
        </w:rPr>
        <w:t> G</w:t>
      </w:r>
      <w:r w:rsidR="00A30A5A" w:rsidRPr="0038250D">
        <w:rPr>
          <w:szCs w:val="24"/>
          <w:highlight w:val="yellow"/>
          <w:lang w:val="en-US"/>
        </w:rPr>
        <w:t>b</w:t>
      </w:r>
      <w:r w:rsidRPr="0038250D">
        <w:rPr>
          <w:szCs w:val="24"/>
          <w:highlight w:val="yellow"/>
          <w:lang w:val="en-US"/>
        </w:rPr>
        <w:t> X</w:t>
      </w:r>
    </w:p>
    <w:p w14:paraId="41CB2705" w14:textId="46F39CCF" w:rsidR="00DD5C83" w:rsidRDefault="00DD5C83" w:rsidP="00761703">
      <w:pPr>
        <w:spacing w:after="160" w:line="259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EDD55C6" wp14:editId="4CF4CBBF">
            <wp:extent cx="6206878" cy="588645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26" cy="593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BA97C" w14:textId="77777777" w:rsidR="009207D3" w:rsidRPr="001B017F" w:rsidRDefault="009207D3" w:rsidP="00DD5C83">
      <w:pPr>
        <w:spacing w:after="160" w:line="259" w:lineRule="auto"/>
        <w:ind w:left="0" w:firstLine="0"/>
        <w:jc w:val="center"/>
        <w:rPr>
          <w:szCs w:val="24"/>
        </w:rPr>
      </w:pPr>
    </w:p>
    <w:p w14:paraId="19EF852E" w14:textId="77777777" w:rsidR="00761703" w:rsidRPr="000C1785" w:rsidRDefault="00DD5C83" w:rsidP="00761703">
      <w:pPr>
        <w:spacing w:after="160" w:line="259" w:lineRule="auto"/>
        <w:ind w:left="0" w:firstLine="0"/>
        <w:rPr>
          <w:szCs w:val="24"/>
        </w:rPr>
      </w:pPr>
      <w:r w:rsidRPr="001B017F">
        <w:rPr>
          <w:szCs w:val="24"/>
        </w:rPr>
        <w:t>Рисунок Б.3 Схема подключения уровнемера с видом взрывозащиты 1Ех</w:t>
      </w:r>
      <w:r w:rsidRPr="001B017F">
        <w:rPr>
          <w:szCs w:val="24"/>
          <w:lang w:val="en-US"/>
        </w:rPr>
        <w:t> </w:t>
      </w:r>
      <w:r w:rsidR="00A30A5A" w:rsidRPr="001B017F">
        <w:rPr>
          <w:szCs w:val="24"/>
          <w:lang w:val="en-US"/>
        </w:rPr>
        <w:t>d</w:t>
      </w:r>
      <w:r w:rsidRPr="001B017F">
        <w:rPr>
          <w:szCs w:val="24"/>
          <w:lang w:val="en-US"/>
        </w:rPr>
        <w:t> IIC T</w:t>
      </w:r>
      <w:r w:rsidRPr="001B017F">
        <w:rPr>
          <w:szCs w:val="24"/>
        </w:rPr>
        <w:t>6...</w:t>
      </w:r>
      <w:r w:rsidRPr="001B017F">
        <w:rPr>
          <w:szCs w:val="24"/>
          <w:lang w:val="en-US"/>
        </w:rPr>
        <w:t>T</w:t>
      </w:r>
      <w:r w:rsidRPr="001B017F">
        <w:rPr>
          <w:szCs w:val="24"/>
        </w:rPr>
        <w:t>5</w:t>
      </w:r>
      <w:r w:rsidRPr="001B017F">
        <w:rPr>
          <w:szCs w:val="24"/>
          <w:lang w:val="en-US"/>
        </w:rPr>
        <w:t> G</w:t>
      </w:r>
      <w:r w:rsidR="00A30A5A" w:rsidRPr="001B017F">
        <w:rPr>
          <w:szCs w:val="24"/>
          <w:lang w:val="en-US"/>
        </w:rPr>
        <w:t>b</w:t>
      </w:r>
      <w:r w:rsidRPr="001B017F">
        <w:rPr>
          <w:szCs w:val="24"/>
          <w:lang w:val="en-US"/>
        </w:rPr>
        <w:t> X</w:t>
      </w:r>
    </w:p>
    <w:p w14:paraId="4A1364CE" w14:textId="77777777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0B74D0E5" w14:textId="77777777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65646FE6" w14:textId="77777777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1714865A" w14:textId="77777777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1AFDBEE7" w14:textId="77777777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4CA40EE7" w14:textId="77777777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445C7B78" w14:textId="77777777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3F01A307" w14:textId="77777777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46B30F64" w14:textId="77777777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7A927451" w14:textId="07FB7E1D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4195657" wp14:editId="13B33F87">
            <wp:simplePos x="0" y="0"/>
            <wp:positionH relativeFrom="margin">
              <wp:posOffset>-143510</wp:posOffset>
            </wp:positionH>
            <wp:positionV relativeFrom="paragraph">
              <wp:posOffset>418465</wp:posOffset>
            </wp:positionV>
            <wp:extent cx="6379210" cy="4800600"/>
            <wp:effectExtent l="0" t="0" r="254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A1E96" w14:textId="4C37DF86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4528F784" w14:textId="335A8FB5" w:rsidR="00761703" w:rsidRPr="000C1785" w:rsidRDefault="00761703" w:rsidP="001B017F">
      <w:pPr>
        <w:spacing w:after="160" w:line="259" w:lineRule="auto"/>
        <w:ind w:left="0" w:firstLine="0"/>
        <w:jc w:val="center"/>
        <w:rPr>
          <w:szCs w:val="24"/>
        </w:rPr>
      </w:pPr>
    </w:p>
    <w:p w14:paraId="05A40BF4" w14:textId="77777777" w:rsidR="009207D3" w:rsidRPr="001B017F" w:rsidRDefault="009207D3">
      <w:pPr>
        <w:spacing w:after="160" w:line="259" w:lineRule="auto"/>
        <w:ind w:left="0" w:firstLine="0"/>
        <w:jc w:val="left"/>
        <w:rPr>
          <w:szCs w:val="24"/>
        </w:rPr>
      </w:pPr>
    </w:p>
    <w:p w14:paraId="5EE8F145" w14:textId="24C210C8" w:rsidR="002101F9" w:rsidRPr="001B017F" w:rsidRDefault="001B017F">
      <w:pPr>
        <w:spacing w:after="160" w:line="259" w:lineRule="auto"/>
        <w:ind w:left="0" w:firstLine="0"/>
        <w:jc w:val="left"/>
        <w:rPr>
          <w:szCs w:val="24"/>
        </w:rPr>
      </w:pPr>
      <w:r>
        <w:rPr>
          <w:szCs w:val="24"/>
        </w:rPr>
        <w:t xml:space="preserve">              </w:t>
      </w:r>
      <w:r w:rsidR="002101F9" w:rsidRPr="001B017F">
        <w:rPr>
          <w:szCs w:val="24"/>
        </w:rPr>
        <w:t>Рисунок Б.4 Схема подключения уровнемера с использованием индикатора.</w:t>
      </w:r>
    </w:p>
    <w:p w14:paraId="78640E8A" w14:textId="35E2F54A" w:rsidR="000B58AD" w:rsidRDefault="000B58AD">
      <w:pPr>
        <w:spacing w:after="160" w:line="259" w:lineRule="auto"/>
        <w:ind w:left="0"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D8B879C" w14:textId="77777777" w:rsidR="00327B42" w:rsidRPr="001B6CA8" w:rsidRDefault="0024460F" w:rsidP="0074520F">
      <w:pPr>
        <w:spacing w:after="160" w:line="259" w:lineRule="auto"/>
        <w:ind w:left="0" w:firstLine="0"/>
        <w:jc w:val="center"/>
        <w:rPr>
          <w:b/>
          <w:bCs/>
          <w:sz w:val="28"/>
          <w:szCs w:val="28"/>
        </w:rPr>
      </w:pPr>
      <w:r w:rsidRPr="001B6CA8">
        <w:rPr>
          <w:b/>
          <w:bCs/>
          <w:sz w:val="28"/>
          <w:szCs w:val="28"/>
        </w:rPr>
        <w:lastRenderedPageBreak/>
        <w:t xml:space="preserve">Приложение </w:t>
      </w:r>
      <w:r w:rsidR="00EA4EB6" w:rsidRPr="001B6CA8">
        <w:rPr>
          <w:b/>
          <w:bCs/>
          <w:sz w:val="28"/>
          <w:szCs w:val="28"/>
        </w:rPr>
        <w:t>В</w:t>
      </w:r>
      <w:r w:rsidR="00327B42" w:rsidRPr="001B6CA8">
        <w:rPr>
          <w:b/>
          <w:bCs/>
          <w:sz w:val="28"/>
          <w:szCs w:val="28"/>
        </w:rPr>
        <w:t xml:space="preserve"> </w:t>
      </w:r>
    </w:p>
    <w:p w14:paraId="700FBE91" w14:textId="0C18C6B3" w:rsidR="000B58AD" w:rsidRPr="001B6CA8" w:rsidRDefault="00327B42" w:rsidP="0074520F">
      <w:pPr>
        <w:spacing w:after="160" w:line="259" w:lineRule="auto"/>
        <w:ind w:left="0" w:firstLine="0"/>
        <w:jc w:val="center"/>
        <w:rPr>
          <w:b/>
          <w:bCs/>
          <w:sz w:val="28"/>
          <w:szCs w:val="28"/>
        </w:rPr>
      </w:pPr>
      <w:r w:rsidRPr="001B6CA8">
        <w:rPr>
          <w:b/>
          <w:bCs/>
          <w:sz w:val="28"/>
          <w:szCs w:val="28"/>
        </w:rPr>
        <w:t>Габаритные и установочные размеры</w:t>
      </w:r>
    </w:p>
    <w:p w14:paraId="51F34587" w14:textId="77777777" w:rsidR="000D7164" w:rsidRDefault="000D7164" w:rsidP="0074520F">
      <w:pPr>
        <w:spacing w:after="160" w:line="259" w:lineRule="auto"/>
        <w:ind w:left="0" w:firstLine="0"/>
        <w:jc w:val="center"/>
        <w:rPr>
          <w:rFonts w:ascii="Arial" w:hAnsi="Arial" w:cs="Arial"/>
          <w:b/>
          <w:bCs/>
        </w:rPr>
      </w:pPr>
    </w:p>
    <w:p w14:paraId="1A2F0FBA" w14:textId="094EBB52" w:rsidR="000B58AD" w:rsidRPr="008971A0" w:rsidRDefault="003A0759" w:rsidP="0074520F">
      <w:pPr>
        <w:spacing w:after="160" w:line="259" w:lineRule="auto"/>
        <w:ind w:left="0" w:firstLine="0"/>
        <w:jc w:val="center"/>
        <w:rPr>
          <w:rFonts w:ascii="Arial" w:hAnsi="Arial" w:cs="Arial"/>
          <w:b/>
          <w:bCs/>
          <w:lang w:val="en-US"/>
        </w:rPr>
      </w:pPr>
      <w:r>
        <w:rPr>
          <w:noProof/>
        </w:rPr>
        <w:drawing>
          <wp:inline distT="0" distB="0" distL="0" distR="0" wp14:anchorId="5929FA58" wp14:editId="06C9DDCD">
            <wp:extent cx="4933950" cy="6362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3409F" w14:textId="01EDFC56" w:rsidR="000E4933" w:rsidRPr="001B6CA8" w:rsidRDefault="000E4933" w:rsidP="00771915">
      <w:pPr>
        <w:spacing w:after="160" w:line="259" w:lineRule="auto"/>
        <w:ind w:left="0" w:firstLine="0"/>
        <w:jc w:val="center"/>
        <w:rPr>
          <w:noProof/>
        </w:rPr>
      </w:pPr>
    </w:p>
    <w:p w14:paraId="390638E2" w14:textId="557F5FD9" w:rsidR="000B58AD" w:rsidRPr="001B6CA8" w:rsidRDefault="00771915" w:rsidP="00771915">
      <w:pPr>
        <w:spacing w:after="160" w:line="259" w:lineRule="auto"/>
        <w:ind w:left="0" w:firstLine="0"/>
        <w:jc w:val="center"/>
      </w:pPr>
      <w:r w:rsidRPr="001B6CA8">
        <w:t xml:space="preserve">Рисунок </w:t>
      </w:r>
      <w:r w:rsidR="00EA4EB6" w:rsidRPr="001B6CA8">
        <w:t>В</w:t>
      </w:r>
      <w:r w:rsidRPr="001B6CA8">
        <w:t>.1</w:t>
      </w:r>
      <w:r w:rsidR="00197787" w:rsidRPr="001B6CA8">
        <w:t xml:space="preserve"> Габаритные и установочные размеры уровнемера с</w:t>
      </w:r>
      <w:r w:rsidR="00D25EA0">
        <w:t xml:space="preserve">о </w:t>
      </w:r>
      <w:r w:rsidR="00197787" w:rsidRPr="001B6CA8">
        <w:t>стержневым зондом</w:t>
      </w:r>
      <w:r w:rsidR="000E4933" w:rsidRPr="001B6CA8">
        <w:t xml:space="preserve"> с </w:t>
      </w:r>
      <w:bookmarkStart w:id="30" w:name="_Hlk47681544"/>
      <w:r w:rsidR="000E4933" w:rsidRPr="001B6CA8">
        <w:t xml:space="preserve">присоединением к процессу штуцер </w:t>
      </w:r>
      <w:r w:rsidR="000E4933" w:rsidRPr="001B6CA8">
        <w:rPr>
          <w:lang w:val="en-US"/>
        </w:rPr>
        <w:t>G</w:t>
      </w:r>
      <w:r w:rsidR="00444BFD">
        <w:t xml:space="preserve">1 </w:t>
      </w:r>
      <w:r w:rsidR="00444BFD" w:rsidRPr="00444BFD">
        <w:t>1/2´</w:t>
      </w:r>
      <w:r w:rsidR="00444BFD">
        <w:t>´</w:t>
      </w:r>
      <w:r w:rsidR="00197787" w:rsidRPr="001B6CA8">
        <w:t>.</w:t>
      </w:r>
      <w:bookmarkEnd w:id="30"/>
    </w:p>
    <w:p w14:paraId="4F3AA563" w14:textId="17E7AAB2" w:rsidR="000D7164" w:rsidRDefault="000D7164" w:rsidP="00771915">
      <w:pPr>
        <w:spacing w:after="160" w:line="259" w:lineRule="auto"/>
        <w:ind w:left="0" w:firstLine="0"/>
        <w:jc w:val="center"/>
        <w:rPr>
          <w:rFonts w:ascii="Arial" w:hAnsi="Arial" w:cs="Arial"/>
        </w:rPr>
      </w:pPr>
    </w:p>
    <w:p w14:paraId="2D8C3F70" w14:textId="786A7E2E" w:rsidR="000D7164" w:rsidRDefault="000D7164" w:rsidP="00771915">
      <w:pPr>
        <w:spacing w:after="160" w:line="259" w:lineRule="auto"/>
        <w:ind w:left="0" w:firstLine="0"/>
        <w:jc w:val="center"/>
        <w:rPr>
          <w:rFonts w:ascii="Arial" w:hAnsi="Arial" w:cs="Arial"/>
        </w:rPr>
      </w:pPr>
    </w:p>
    <w:p w14:paraId="2877AA64" w14:textId="11D08597" w:rsidR="000D7164" w:rsidRDefault="000D7164" w:rsidP="00771915">
      <w:pPr>
        <w:spacing w:after="160" w:line="259" w:lineRule="auto"/>
        <w:ind w:left="0" w:firstLine="0"/>
        <w:jc w:val="center"/>
        <w:rPr>
          <w:rFonts w:ascii="Arial" w:hAnsi="Arial" w:cs="Arial"/>
        </w:rPr>
      </w:pPr>
    </w:p>
    <w:p w14:paraId="07A19B5F" w14:textId="5DD230C0" w:rsidR="000D7164" w:rsidRDefault="000D7164" w:rsidP="00771915">
      <w:pPr>
        <w:spacing w:after="160" w:line="259" w:lineRule="auto"/>
        <w:ind w:left="0" w:firstLine="0"/>
        <w:jc w:val="center"/>
        <w:rPr>
          <w:rFonts w:ascii="Arial" w:hAnsi="Arial" w:cs="Arial"/>
        </w:rPr>
      </w:pPr>
    </w:p>
    <w:p w14:paraId="70526900" w14:textId="09A67049" w:rsidR="000D7164" w:rsidRDefault="002E6AC6" w:rsidP="00771915">
      <w:pPr>
        <w:spacing w:after="160" w:line="259" w:lineRule="auto"/>
        <w:ind w:left="0" w:firstLine="0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143D33A" wp14:editId="5055E105">
            <wp:extent cx="5772150" cy="7591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96C6" w14:textId="57DBF650" w:rsidR="00771915" w:rsidRDefault="00771915" w:rsidP="0024460F">
      <w:pPr>
        <w:spacing w:after="160" w:line="259" w:lineRule="auto"/>
        <w:ind w:left="0" w:firstLine="0"/>
        <w:jc w:val="left"/>
        <w:rPr>
          <w:rFonts w:ascii="Arial" w:hAnsi="Arial" w:cs="Arial"/>
          <w:b/>
          <w:bCs/>
        </w:rPr>
      </w:pPr>
    </w:p>
    <w:p w14:paraId="46CCBCFB" w14:textId="7CBF2B0C" w:rsidR="00771915" w:rsidRDefault="00771915" w:rsidP="0024460F">
      <w:pPr>
        <w:spacing w:after="160" w:line="259" w:lineRule="auto"/>
        <w:ind w:left="0" w:firstLine="0"/>
        <w:jc w:val="left"/>
        <w:rPr>
          <w:rFonts w:ascii="Arial" w:hAnsi="Arial" w:cs="Arial"/>
          <w:b/>
          <w:bCs/>
        </w:rPr>
      </w:pPr>
    </w:p>
    <w:p w14:paraId="416EC53D" w14:textId="0BD6DAB6" w:rsidR="00771915" w:rsidRPr="001B6CA8" w:rsidRDefault="00771915" w:rsidP="00771915">
      <w:pPr>
        <w:spacing w:after="160" w:line="259" w:lineRule="auto"/>
        <w:ind w:left="0" w:firstLine="0"/>
        <w:jc w:val="center"/>
      </w:pPr>
      <w:r w:rsidRPr="001B6CA8">
        <w:t xml:space="preserve">Рисунок </w:t>
      </w:r>
      <w:r w:rsidR="00EA4EB6" w:rsidRPr="001B6CA8">
        <w:t>В</w:t>
      </w:r>
      <w:r w:rsidRPr="001B6CA8">
        <w:t>.2.</w:t>
      </w:r>
      <w:r w:rsidR="00197787" w:rsidRPr="001B6CA8">
        <w:rPr>
          <w:b/>
          <w:bCs/>
          <w:noProof/>
        </w:rPr>
        <w:t xml:space="preserve"> </w:t>
      </w:r>
      <w:r w:rsidR="000E4933" w:rsidRPr="001B6CA8">
        <w:t xml:space="preserve">Габаритные и установочные размеры уровнемера с тросовым зондом с </w:t>
      </w:r>
      <w:r w:rsidR="00532890" w:rsidRPr="001B6CA8">
        <w:t xml:space="preserve">присоединением к процессу штуцер </w:t>
      </w:r>
      <w:r w:rsidR="00532890" w:rsidRPr="001B6CA8">
        <w:rPr>
          <w:lang w:val="en-US"/>
        </w:rPr>
        <w:t>G</w:t>
      </w:r>
      <w:r w:rsidR="00532890" w:rsidRPr="001B6CA8">
        <w:t>3/4.</w:t>
      </w:r>
    </w:p>
    <w:p w14:paraId="35F95176" w14:textId="541827E3" w:rsidR="00197787" w:rsidRDefault="00A37EA3">
      <w:pPr>
        <w:spacing w:after="160" w:line="259" w:lineRule="auto"/>
        <w:ind w:left="0" w:firstLine="0"/>
        <w:jc w:val="left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C3937D4" wp14:editId="6A2CCF43">
            <wp:extent cx="5600700" cy="5648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0F65" w14:textId="0E4A43F2" w:rsidR="00197787" w:rsidRDefault="000D7164">
      <w:pPr>
        <w:spacing w:after="160" w:line="259" w:lineRule="auto"/>
        <w:ind w:left="0" w:firstLine="0"/>
        <w:jc w:val="left"/>
        <w:rPr>
          <w:rFonts w:ascii="Arial" w:hAnsi="Arial" w:cs="Arial"/>
          <w:b/>
          <w:bCs/>
        </w:rPr>
      </w:pPr>
      <w:r>
        <w:rPr>
          <w:noProof/>
        </w:rPr>
        <w:t xml:space="preserve">               </w:t>
      </w:r>
    </w:p>
    <w:p w14:paraId="7F1E42B6" w14:textId="77777777" w:rsidR="00197787" w:rsidRPr="001B6CA8" w:rsidRDefault="00197787">
      <w:pPr>
        <w:spacing w:after="160" w:line="259" w:lineRule="auto"/>
        <w:ind w:left="0" w:firstLine="0"/>
        <w:jc w:val="left"/>
        <w:rPr>
          <w:b/>
          <w:bCs/>
        </w:rPr>
      </w:pPr>
    </w:p>
    <w:p w14:paraId="5D4663CE" w14:textId="566CF956" w:rsidR="00197787" w:rsidRPr="007319D4" w:rsidRDefault="00197787" w:rsidP="00197787">
      <w:pPr>
        <w:spacing w:after="160" w:line="259" w:lineRule="auto"/>
        <w:ind w:left="0" w:firstLine="0"/>
        <w:jc w:val="center"/>
      </w:pPr>
      <w:r w:rsidRPr="001B6CA8">
        <w:t>Рисунок В.3</w:t>
      </w:r>
      <w:r w:rsidR="000E4933" w:rsidRPr="001B6CA8">
        <w:t xml:space="preserve"> Габаритные и установочные размеры уровнемера с коаксиальным зондом с присоединением к процессу штуцер </w:t>
      </w:r>
      <w:r w:rsidR="00A37EA3">
        <w:t>М33х1,5</w:t>
      </w:r>
    </w:p>
    <w:p w14:paraId="078D473B" w14:textId="25FF187D" w:rsidR="00197787" w:rsidRPr="00A37EA3" w:rsidRDefault="00532890" w:rsidP="00197787">
      <w:pPr>
        <w:spacing w:after="160" w:line="259" w:lineRule="auto"/>
        <w:ind w:left="0" w:firstLine="0"/>
        <w:jc w:val="center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28E812F4" wp14:editId="0735620C">
            <wp:extent cx="6048375" cy="8239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7839" w14:textId="3D5143E0" w:rsidR="009A7E02" w:rsidRPr="001B6CA8" w:rsidRDefault="00197787" w:rsidP="00761703">
      <w:pPr>
        <w:spacing w:after="160" w:line="259" w:lineRule="auto"/>
        <w:ind w:left="0" w:firstLine="0"/>
        <w:jc w:val="center"/>
      </w:pPr>
      <w:r w:rsidRPr="001B6CA8">
        <w:t>Рисунок В.4</w:t>
      </w:r>
      <w:r w:rsidR="000E4933" w:rsidRPr="001B6CA8">
        <w:t xml:space="preserve"> Габаритные и установочные размеры уровнемера с </w:t>
      </w:r>
      <w:r w:rsidR="00532890">
        <w:t xml:space="preserve">тросовым </w:t>
      </w:r>
      <w:r w:rsidR="00532890" w:rsidRPr="001B6CA8">
        <w:t>зондом</w:t>
      </w:r>
      <w:r w:rsidR="000E4933" w:rsidRPr="001B6CA8">
        <w:t xml:space="preserve"> с </w:t>
      </w:r>
      <w:r w:rsidR="00AE6C22">
        <w:t xml:space="preserve">фланцевым </w:t>
      </w:r>
      <w:r w:rsidR="000E4933" w:rsidRPr="001B6CA8">
        <w:t>присоединением к процессу расширенного температурного диапазона.</w:t>
      </w:r>
    </w:p>
    <w:sectPr w:rsidR="009A7E02" w:rsidRPr="001B6CA8" w:rsidSect="0074520F">
      <w:footerReference w:type="even" r:id="rId33"/>
      <w:footerReference w:type="default" r:id="rId34"/>
      <w:pgSz w:w="11904" w:h="16840" w:code="9"/>
      <w:pgMar w:top="1276" w:right="567" w:bottom="720" w:left="1298" w:header="720" w:footer="43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F0B34" w14:textId="77777777" w:rsidR="00B276F1" w:rsidRDefault="00B276F1">
      <w:pPr>
        <w:spacing w:after="0" w:line="240" w:lineRule="auto"/>
      </w:pPr>
      <w:r>
        <w:separator/>
      </w:r>
    </w:p>
  </w:endnote>
  <w:endnote w:type="continuationSeparator" w:id="0">
    <w:p w14:paraId="5CE58CF0" w14:textId="77777777" w:rsidR="00B276F1" w:rsidRDefault="00B2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eastAsia="Times New Roman" w:hAnsi="Arial" w:cs="Arial"/>
        <w:color w:val="000000"/>
        <w:sz w:val="24"/>
      </w:rPr>
      <w:id w:val="287862408"/>
      <w:docPartObj>
        <w:docPartGallery w:val="Page Numbers (Bottom of Page)"/>
        <w:docPartUnique/>
      </w:docPartObj>
    </w:sdtPr>
    <w:sdtEndPr/>
    <w:sdtContent>
      <w:p w14:paraId="3C6AEA55" w14:textId="77777777" w:rsidR="007319D4" w:rsidRPr="0074520F" w:rsidRDefault="007319D4" w:rsidP="0074520F">
        <w:pPr>
          <w:pStyle w:val="aa"/>
          <w:jc w:val="center"/>
          <w:rPr>
            <w:rFonts w:ascii="Arial" w:hAnsi="Arial" w:cs="Arial"/>
          </w:rPr>
        </w:pPr>
        <w:r w:rsidRPr="0074520F">
          <w:rPr>
            <w:rFonts w:ascii="Arial" w:hAnsi="Arial" w:cs="Arial"/>
          </w:rPr>
          <w:fldChar w:fldCharType="begin"/>
        </w:r>
        <w:r w:rsidRPr="0074520F">
          <w:rPr>
            <w:rFonts w:ascii="Arial" w:hAnsi="Arial" w:cs="Arial"/>
          </w:rPr>
          <w:instrText>PAGE   \* MERGEFORMAT</w:instrText>
        </w:r>
        <w:r w:rsidRPr="0074520F">
          <w:rPr>
            <w:rFonts w:ascii="Arial" w:hAnsi="Arial" w:cs="Arial"/>
          </w:rPr>
          <w:fldChar w:fldCharType="separate"/>
        </w:r>
        <w:r w:rsidRPr="0074520F">
          <w:rPr>
            <w:rFonts w:ascii="Arial" w:hAnsi="Arial" w:cs="Arial"/>
          </w:rPr>
          <w:t>2</w:t>
        </w:r>
        <w:r w:rsidRPr="0074520F">
          <w:rPr>
            <w:rFonts w:ascii="Arial" w:hAnsi="Arial" w:cs="Arial"/>
          </w:rPr>
          <w:fldChar w:fldCharType="end"/>
        </w:r>
      </w:p>
      <w:p w14:paraId="6CAC97F7" w14:textId="77777777" w:rsidR="007319D4" w:rsidRPr="0074520F" w:rsidRDefault="007319D4" w:rsidP="0074520F">
        <w:pPr>
          <w:pStyle w:val="a7"/>
          <w:jc w:val="center"/>
          <w:rPr>
            <w:rFonts w:ascii="Arial" w:hAnsi="Arial" w:cs="Arial"/>
          </w:rPr>
        </w:pPr>
        <w:r w:rsidRPr="0074520F">
          <w:rPr>
            <w:rFonts w:ascii="Arial" w:hAnsi="Arial" w:cs="Arial"/>
            <w:sz w:val="22"/>
          </w:rPr>
          <w:t>РИЗУР-1300 РЭ</w:t>
        </w:r>
      </w:p>
    </w:sdtContent>
  </w:sdt>
  <w:p w14:paraId="344EDDCF" w14:textId="77777777" w:rsidR="007319D4" w:rsidRDefault="007319D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3807272"/>
      <w:docPartObj>
        <w:docPartGallery w:val="Page Numbers (Bottom of Page)"/>
        <w:docPartUnique/>
      </w:docPartObj>
    </w:sdtPr>
    <w:sdtEndPr/>
    <w:sdtContent>
      <w:p w14:paraId="2B88D52B" w14:textId="77777777" w:rsidR="007319D4" w:rsidRDefault="007319D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669B3A" w14:textId="77777777" w:rsidR="007319D4" w:rsidRDefault="007319D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eastAsia="Times New Roman" w:hAnsi="Arial" w:cs="Arial"/>
        <w:color w:val="000000"/>
        <w:sz w:val="24"/>
      </w:rPr>
      <w:id w:val="-1447001146"/>
      <w:docPartObj>
        <w:docPartGallery w:val="Page Numbers (Bottom of Page)"/>
        <w:docPartUnique/>
      </w:docPartObj>
    </w:sdtPr>
    <w:sdtEndPr/>
    <w:sdtContent>
      <w:p w14:paraId="30D9030E" w14:textId="77777777" w:rsidR="007319D4" w:rsidRPr="0074520F" w:rsidRDefault="007319D4" w:rsidP="0074520F">
        <w:pPr>
          <w:pStyle w:val="aa"/>
          <w:jc w:val="center"/>
          <w:rPr>
            <w:rFonts w:ascii="Arial" w:hAnsi="Arial" w:cs="Arial"/>
          </w:rPr>
        </w:pPr>
        <w:r w:rsidRPr="0074520F">
          <w:rPr>
            <w:rFonts w:ascii="Arial" w:hAnsi="Arial" w:cs="Arial"/>
          </w:rPr>
          <w:fldChar w:fldCharType="begin"/>
        </w:r>
        <w:r w:rsidRPr="0074520F">
          <w:rPr>
            <w:rFonts w:ascii="Arial" w:hAnsi="Arial" w:cs="Arial"/>
          </w:rPr>
          <w:instrText>PAGE   \* MERGEFORMAT</w:instrText>
        </w:r>
        <w:r w:rsidRPr="0074520F">
          <w:rPr>
            <w:rFonts w:ascii="Arial" w:hAnsi="Arial" w:cs="Arial"/>
          </w:rPr>
          <w:fldChar w:fldCharType="separate"/>
        </w:r>
        <w:r w:rsidRPr="0074520F">
          <w:rPr>
            <w:rFonts w:ascii="Arial" w:hAnsi="Arial" w:cs="Arial"/>
          </w:rPr>
          <w:t>2</w:t>
        </w:r>
        <w:r w:rsidRPr="0074520F">
          <w:rPr>
            <w:rFonts w:ascii="Arial" w:hAnsi="Arial" w:cs="Arial"/>
          </w:rPr>
          <w:fldChar w:fldCharType="end"/>
        </w:r>
      </w:p>
      <w:p w14:paraId="402BBE08" w14:textId="2A8005B4" w:rsidR="007319D4" w:rsidRPr="0074520F" w:rsidRDefault="007319D4" w:rsidP="0074520F">
        <w:pPr>
          <w:pStyle w:val="a7"/>
          <w:jc w:val="center"/>
          <w:rPr>
            <w:rFonts w:ascii="Arial" w:hAnsi="Arial" w:cs="Arial"/>
          </w:rPr>
        </w:pPr>
        <w:r w:rsidRPr="0074520F">
          <w:rPr>
            <w:rFonts w:ascii="Arial" w:hAnsi="Arial" w:cs="Arial"/>
            <w:sz w:val="22"/>
          </w:rPr>
          <w:t>РИЗУР-1300 РЭ</w:t>
        </w:r>
      </w:p>
    </w:sdtContent>
  </w:sdt>
  <w:p w14:paraId="653159FF" w14:textId="77777777" w:rsidR="007319D4" w:rsidRDefault="007319D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52191179"/>
      <w:docPartObj>
        <w:docPartGallery w:val="Page Numbers (Bottom of Page)"/>
        <w:docPartUnique/>
      </w:docPartObj>
    </w:sdtPr>
    <w:sdtEndPr/>
    <w:sdtContent>
      <w:p w14:paraId="3D4004CD" w14:textId="45911699" w:rsidR="007319D4" w:rsidRDefault="007319D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4B8ED2" w14:textId="77777777" w:rsidR="007319D4" w:rsidRDefault="007319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85E2B" w14:textId="77777777" w:rsidR="00B276F1" w:rsidRDefault="00B276F1">
      <w:pPr>
        <w:spacing w:after="0" w:line="240" w:lineRule="auto"/>
      </w:pPr>
      <w:r>
        <w:separator/>
      </w:r>
    </w:p>
  </w:footnote>
  <w:footnote w:type="continuationSeparator" w:id="0">
    <w:p w14:paraId="11D973AD" w14:textId="77777777" w:rsidR="00B276F1" w:rsidRDefault="00B27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31BA2"/>
    <w:multiLevelType w:val="hybridMultilevel"/>
    <w:tmpl w:val="B3E618A2"/>
    <w:lvl w:ilvl="0" w:tplc="C94AD9F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377BE2"/>
    <w:multiLevelType w:val="hybridMultilevel"/>
    <w:tmpl w:val="2F3A21A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0CB15C7"/>
    <w:multiLevelType w:val="hybridMultilevel"/>
    <w:tmpl w:val="4FDE725E"/>
    <w:lvl w:ilvl="0" w:tplc="C94AD9F4">
      <w:start w:val="1"/>
      <w:numFmt w:val="bullet"/>
      <w:lvlText w:val="-"/>
      <w:lvlJc w:val="left"/>
      <w:pPr>
        <w:ind w:left="125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3" w15:restartNumberingAfterBreak="0">
    <w:nsid w:val="0516423C"/>
    <w:multiLevelType w:val="hybridMultilevel"/>
    <w:tmpl w:val="CBC27EAC"/>
    <w:lvl w:ilvl="0" w:tplc="C94AD9F4">
      <w:start w:val="1"/>
      <w:numFmt w:val="bullet"/>
      <w:lvlText w:val="-"/>
      <w:lvlJc w:val="left"/>
      <w:pPr>
        <w:ind w:left="124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4" w15:restartNumberingAfterBreak="0">
    <w:nsid w:val="0FD800F6"/>
    <w:multiLevelType w:val="multilevel"/>
    <w:tmpl w:val="291C7A6A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06238CB"/>
    <w:multiLevelType w:val="multilevel"/>
    <w:tmpl w:val="5832EB6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9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9BD10E8"/>
    <w:multiLevelType w:val="hybridMultilevel"/>
    <w:tmpl w:val="8EC81280"/>
    <w:lvl w:ilvl="0" w:tplc="C94AD9F4">
      <w:start w:val="1"/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7" w15:restartNumberingAfterBreak="0">
    <w:nsid w:val="1AFA0D06"/>
    <w:multiLevelType w:val="hybridMultilevel"/>
    <w:tmpl w:val="ABBE2372"/>
    <w:lvl w:ilvl="0" w:tplc="04190019">
      <w:start w:val="1"/>
      <w:numFmt w:val="lowerLetter"/>
      <w:lvlText w:val="%1."/>
      <w:lvlJc w:val="left"/>
      <w:pPr>
        <w:ind w:left="1183" w:hanging="360"/>
      </w:pPr>
    </w:lvl>
    <w:lvl w:ilvl="1" w:tplc="04190019" w:tentative="1">
      <w:start w:val="1"/>
      <w:numFmt w:val="lowerLetter"/>
      <w:lvlText w:val="%2."/>
      <w:lvlJc w:val="left"/>
      <w:pPr>
        <w:ind w:left="1903" w:hanging="360"/>
      </w:pPr>
    </w:lvl>
    <w:lvl w:ilvl="2" w:tplc="0419001B" w:tentative="1">
      <w:start w:val="1"/>
      <w:numFmt w:val="lowerRoman"/>
      <w:lvlText w:val="%3."/>
      <w:lvlJc w:val="right"/>
      <w:pPr>
        <w:ind w:left="2623" w:hanging="180"/>
      </w:pPr>
    </w:lvl>
    <w:lvl w:ilvl="3" w:tplc="0419000F" w:tentative="1">
      <w:start w:val="1"/>
      <w:numFmt w:val="decimal"/>
      <w:lvlText w:val="%4."/>
      <w:lvlJc w:val="left"/>
      <w:pPr>
        <w:ind w:left="3343" w:hanging="360"/>
      </w:pPr>
    </w:lvl>
    <w:lvl w:ilvl="4" w:tplc="04190019" w:tentative="1">
      <w:start w:val="1"/>
      <w:numFmt w:val="lowerLetter"/>
      <w:lvlText w:val="%5."/>
      <w:lvlJc w:val="left"/>
      <w:pPr>
        <w:ind w:left="4063" w:hanging="360"/>
      </w:pPr>
    </w:lvl>
    <w:lvl w:ilvl="5" w:tplc="0419001B" w:tentative="1">
      <w:start w:val="1"/>
      <w:numFmt w:val="lowerRoman"/>
      <w:lvlText w:val="%6."/>
      <w:lvlJc w:val="right"/>
      <w:pPr>
        <w:ind w:left="4783" w:hanging="180"/>
      </w:pPr>
    </w:lvl>
    <w:lvl w:ilvl="6" w:tplc="0419000F" w:tentative="1">
      <w:start w:val="1"/>
      <w:numFmt w:val="decimal"/>
      <w:lvlText w:val="%7."/>
      <w:lvlJc w:val="left"/>
      <w:pPr>
        <w:ind w:left="5503" w:hanging="360"/>
      </w:pPr>
    </w:lvl>
    <w:lvl w:ilvl="7" w:tplc="04190019" w:tentative="1">
      <w:start w:val="1"/>
      <w:numFmt w:val="lowerLetter"/>
      <w:lvlText w:val="%8."/>
      <w:lvlJc w:val="left"/>
      <w:pPr>
        <w:ind w:left="6223" w:hanging="360"/>
      </w:pPr>
    </w:lvl>
    <w:lvl w:ilvl="8" w:tplc="0419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8" w15:restartNumberingAfterBreak="0">
    <w:nsid w:val="1CA237A0"/>
    <w:multiLevelType w:val="hybridMultilevel"/>
    <w:tmpl w:val="7E7849D8"/>
    <w:lvl w:ilvl="0" w:tplc="EEC8198A">
      <w:start w:val="1"/>
      <w:numFmt w:val="bullet"/>
      <w:lvlText w:val="o"/>
      <w:lvlJc w:val="left"/>
      <w:pPr>
        <w:ind w:left="82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9" w15:restartNumberingAfterBreak="0">
    <w:nsid w:val="21B85092"/>
    <w:multiLevelType w:val="hybridMultilevel"/>
    <w:tmpl w:val="890C1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305AA"/>
    <w:multiLevelType w:val="multilevel"/>
    <w:tmpl w:val="13F4F2CA"/>
    <w:lvl w:ilvl="0">
      <w:start w:val="1"/>
      <w:numFmt w:val="decimal"/>
      <w:lvlText w:val="%1."/>
      <w:lvlJc w:val="left"/>
      <w:pPr>
        <w:ind w:left="1168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CF3471"/>
    <w:multiLevelType w:val="hybridMultilevel"/>
    <w:tmpl w:val="6798BCD0"/>
    <w:lvl w:ilvl="0" w:tplc="88ACC9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3A4A6F05"/>
    <w:multiLevelType w:val="hybridMultilevel"/>
    <w:tmpl w:val="DC227D46"/>
    <w:lvl w:ilvl="0" w:tplc="C94AD9F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EC304E"/>
    <w:multiLevelType w:val="hybridMultilevel"/>
    <w:tmpl w:val="B7F6082A"/>
    <w:lvl w:ilvl="0" w:tplc="C94AD9F4">
      <w:start w:val="1"/>
      <w:numFmt w:val="bullet"/>
      <w:lvlText w:val="-"/>
      <w:lvlJc w:val="left"/>
      <w:pPr>
        <w:ind w:left="124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14" w15:restartNumberingAfterBreak="0">
    <w:nsid w:val="3B5D2CEE"/>
    <w:multiLevelType w:val="hybridMultilevel"/>
    <w:tmpl w:val="B712D0D2"/>
    <w:lvl w:ilvl="0" w:tplc="9A846394">
      <w:start w:val="1"/>
      <w:numFmt w:val="decimal"/>
      <w:lvlText w:val="%1)"/>
      <w:lvlJc w:val="left"/>
      <w:pPr>
        <w:ind w:left="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90832A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A03976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16E2FE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DE5E94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AEEBC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FAF2DA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D4D2A8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3C4DF2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061B24"/>
    <w:multiLevelType w:val="hybridMultilevel"/>
    <w:tmpl w:val="5ED68DF6"/>
    <w:lvl w:ilvl="0" w:tplc="041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16" w15:restartNumberingAfterBreak="0">
    <w:nsid w:val="3FEC0CFA"/>
    <w:multiLevelType w:val="hybridMultilevel"/>
    <w:tmpl w:val="FAEA7754"/>
    <w:lvl w:ilvl="0" w:tplc="A5009328">
      <w:start w:val="1"/>
      <w:numFmt w:val="decimal"/>
      <w:suff w:val="space"/>
      <w:lvlText w:val="%1."/>
      <w:lvlJc w:val="left"/>
      <w:pPr>
        <w:ind w:left="165" w:firstLine="0"/>
      </w:pPr>
      <w:rPr>
        <w:rFonts w:ascii="Arial" w:eastAsia="Times New Roman" w:hAnsi="Arial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F01296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9E4BBC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8B10E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0CD792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A47DF8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841070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544E06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EA2988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496875"/>
    <w:multiLevelType w:val="hybridMultilevel"/>
    <w:tmpl w:val="FC7CE39C"/>
    <w:lvl w:ilvl="0" w:tplc="04190003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8" w15:restartNumberingAfterBreak="0">
    <w:nsid w:val="4A8A617F"/>
    <w:multiLevelType w:val="hybridMultilevel"/>
    <w:tmpl w:val="00D06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54D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D5E578E"/>
    <w:multiLevelType w:val="hybridMultilevel"/>
    <w:tmpl w:val="4620B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E12DF8"/>
    <w:multiLevelType w:val="hybridMultilevel"/>
    <w:tmpl w:val="61A0C6F8"/>
    <w:lvl w:ilvl="0" w:tplc="A948C96A">
      <w:start w:val="1"/>
      <w:numFmt w:val="bullet"/>
      <w:lvlText w:val="-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3AAD6E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B0A682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629436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1A92FA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6C9F50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B2B368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0E9A6A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B28DE2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6020CB"/>
    <w:multiLevelType w:val="hybridMultilevel"/>
    <w:tmpl w:val="68EED2C6"/>
    <w:lvl w:ilvl="0" w:tplc="84AEABDA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66A9F0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FEA22C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F6BA92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8E7B26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C0833C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92FA16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DC9EB2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E4D62E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9A30B92"/>
    <w:multiLevelType w:val="hybridMultilevel"/>
    <w:tmpl w:val="46E8C63A"/>
    <w:lvl w:ilvl="0" w:tplc="384C3316">
      <w:start w:val="1"/>
      <w:numFmt w:val="decimal"/>
      <w:lvlText w:val="%1."/>
      <w:lvlJc w:val="left"/>
      <w:pPr>
        <w:ind w:left="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042BF4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D2CFEC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442FEC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0878E6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A2126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8C182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DC2FB4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F62144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F2509E"/>
    <w:multiLevelType w:val="multilevel"/>
    <w:tmpl w:val="F50C6F2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92" w:hanging="2160"/>
      </w:pPr>
      <w:rPr>
        <w:rFonts w:hint="default"/>
      </w:rPr>
    </w:lvl>
  </w:abstractNum>
  <w:abstractNum w:abstractNumId="25" w15:restartNumberingAfterBreak="0">
    <w:nsid w:val="5D4A238F"/>
    <w:multiLevelType w:val="multilevel"/>
    <w:tmpl w:val="BCDA7B5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9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5DE43D7D"/>
    <w:multiLevelType w:val="multilevel"/>
    <w:tmpl w:val="6C78A3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60765621"/>
    <w:multiLevelType w:val="multilevel"/>
    <w:tmpl w:val="0E029D8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44" w:hanging="2160"/>
      </w:pPr>
      <w:rPr>
        <w:rFonts w:hint="default"/>
      </w:rPr>
    </w:lvl>
  </w:abstractNum>
  <w:abstractNum w:abstractNumId="28" w15:restartNumberingAfterBreak="0">
    <w:nsid w:val="60864C64"/>
    <w:multiLevelType w:val="multilevel"/>
    <w:tmpl w:val="5798EB84"/>
    <w:lvl w:ilvl="0">
      <w:start w:val="1"/>
      <w:numFmt w:val="decimal"/>
      <w:lvlText w:val="%1"/>
      <w:lvlJc w:val="left"/>
      <w:pPr>
        <w:ind w:left="1153" w:firstLine="0"/>
      </w:pPr>
      <w:rPr>
        <w:rFonts w:ascii="Arial" w:hAnsi="Arial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3" w:firstLine="0"/>
      </w:pPr>
      <w:rPr>
        <w:rFonts w:ascii="Arial" w:hAnsi="Arial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247" w:firstLine="0"/>
      </w:pPr>
      <w:rPr>
        <w:rFonts w:ascii="Arial" w:hAnsi="Arial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1247" w:firstLine="0"/>
      </w:pPr>
      <w:rPr>
        <w:rFonts w:ascii="Arial" w:hAnsi="Arial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5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7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9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1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3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5A413AE"/>
    <w:multiLevelType w:val="multilevel"/>
    <w:tmpl w:val="5832EB6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9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68391241"/>
    <w:multiLevelType w:val="hybridMultilevel"/>
    <w:tmpl w:val="11CE6204"/>
    <w:lvl w:ilvl="0" w:tplc="C94AD9F4">
      <w:start w:val="1"/>
      <w:numFmt w:val="bullet"/>
      <w:lvlText w:val="-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C8198A">
      <w:start w:val="1"/>
      <w:numFmt w:val="bullet"/>
      <w:lvlText w:val="o"/>
      <w:lvlJc w:val="left"/>
      <w:pPr>
        <w:ind w:left="1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7EE1B6">
      <w:start w:val="1"/>
      <w:numFmt w:val="bullet"/>
      <w:lvlText w:val="▪"/>
      <w:lvlJc w:val="left"/>
      <w:pPr>
        <w:ind w:left="2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AE06D8">
      <w:start w:val="1"/>
      <w:numFmt w:val="bullet"/>
      <w:lvlText w:val="•"/>
      <w:lvlJc w:val="left"/>
      <w:pPr>
        <w:ind w:left="2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867FB6">
      <w:start w:val="1"/>
      <w:numFmt w:val="bullet"/>
      <w:lvlText w:val="o"/>
      <w:lvlJc w:val="left"/>
      <w:pPr>
        <w:ind w:left="3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FC5D0C">
      <w:start w:val="1"/>
      <w:numFmt w:val="bullet"/>
      <w:lvlText w:val="▪"/>
      <w:lvlJc w:val="left"/>
      <w:pPr>
        <w:ind w:left="4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0AD680">
      <w:start w:val="1"/>
      <w:numFmt w:val="bullet"/>
      <w:lvlText w:val="•"/>
      <w:lvlJc w:val="left"/>
      <w:pPr>
        <w:ind w:left="5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248096">
      <w:start w:val="1"/>
      <w:numFmt w:val="bullet"/>
      <w:lvlText w:val="o"/>
      <w:lvlJc w:val="left"/>
      <w:pPr>
        <w:ind w:left="5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94C768">
      <w:start w:val="1"/>
      <w:numFmt w:val="bullet"/>
      <w:lvlText w:val="▪"/>
      <w:lvlJc w:val="left"/>
      <w:pPr>
        <w:ind w:left="6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A31272C"/>
    <w:multiLevelType w:val="hybridMultilevel"/>
    <w:tmpl w:val="E8C67D4E"/>
    <w:lvl w:ilvl="0" w:tplc="04190019">
      <w:start w:val="1"/>
      <w:numFmt w:val="lowerLetter"/>
      <w:lvlText w:val="%1."/>
      <w:lvlJc w:val="left"/>
      <w:pPr>
        <w:ind w:left="1183" w:hanging="360"/>
      </w:pPr>
    </w:lvl>
    <w:lvl w:ilvl="1" w:tplc="04190019" w:tentative="1">
      <w:start w:val="1"/>
      <w:numFmt w:val="lowerLetter"/>
      <w:lvlText w:val="%2."/>
      <w:lvlJc w:val="left"/>
      <w:pPr>
        <w:ind w:left="1903" w:hanging="360"/>
      </w:pPr>
    </w:lvl>
    <w:lvl w:ilvl="2" w:tplc="0419001B" w:tentative="1">
      <w:start w:val="1"/>
      <w:numFmt w:val="lowerRoman"/>
      <w:lvlText w:val="%3."/>
      <w:lvlJc w:val="right"/>
      <w:pPr>
        <w:ind w:left="2623" w:hanging="180"/>
      </w:pPr>
    </w:lvl>
    <w:lvl w:ilvl="3" w:tplc="0419000F" w:tentative="1">
      <w:start w:val="1"/>
      <w:numFmt w:val="decimal"/>
      <w:lvlText w:val="%4."/>
      <w:lvlJc w:val="left"/>
      <w:pPr>
        <w:ind w:left="3343" w:hanging="360"/>
      </w:pPr>
    </w:lvl>
    <w:lvl w:ilvl="4" w:tplc="04190019" w:tentative="1">
      <w:start w:val="1"/>
      <w:numFmt w:val="lowerLetter"/>
      <w:lvlText w:val="%5."/>
      <w:lvlJc w:val="left"/>
      <w:pPr>
        <w:ind w:left="4063" w:hanging="360"/>
      </w:pPr>
    </w:lvl>
    <w:lvl w:ilvl="5" w:tplc="0419001B" w:tentative="1">
      <w:start w:val="1"/>
      <w:numFmt w:val="lowerRoman"/>
      <w:lvlText w:val="%6."/>
      <w:lvlJc w:val="right"/>
      <w:pPr>
        <w:ind w:left="4783" w:hanging="180"/>
      </w:pPr>
    </w:lvl>
    <w:lvl w:ilvl="6" w:tplc="0419000F" w:tentative="1">
      <w:start w:val="1"/>
      <w:numFmt w:val="decimal"/>
      <w:lvlText w:val="%7."/>
      <w:lvlJc w:val="left"/>
      <w:pPr>
        <w:ind w:left="5503" w:hanging="360"/>
      </w:pPr>
    </w:lvl>
    <w:lvl w:ilvl="7" w:tplc="04190019" w:tentative="1">
      <w:start w:val="1"/>
      <w:numFmt w:val="lowerLetter"/>
      <w:lvlText w:val="%8."/>
      <w:lvlJc w:val="left"/>
      <w:pPr>
        <w:ind w:left="6223" w:hanging="360"/>
      </w:pPr>
    </w:lvl>
    <w:lvl w:ilvl="8" w:tplc="0419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2" w15:restartNumberingAfterBreak="0">
    <w:nsid w:val="73BD7D44"/>
    <w:multiLevelType w:val="hybridMultilevel"/>
    <w:tmpl w:val="BA840EEC"/>
    <w:lvl w:ilvl="0" w:tplc="C94AD9F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74792325"/>
    <w:multiLevelType w:val="hybridMultilevel"/>
    <w:tmpl w:val="67BABA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74F00"/>
    <w:multiLevelType w:val="hybridMultilevel"/>
    <w:tmpl w:val="13A28D90"/>
    <w:lvl w:ilvl="0" w:tplc="C94AD9F4">
      <w:start w:val="1"/>
      <w:numFmt w:val="bullet"/>
      <w:lvlText w:val="-"/>
      <w:lvlJc w:val="left"/>
      <w:pPr>
        <w:ind w:left="125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35" w15:restartNumberingAfterBreak="0">
    <w:nsid w:val="77136280"/>
    <w:multiLevelType w:val="multilevel"/>
    <w:tmpl w:val="1AEC2342"/>
    <w:lvl w:ilvl="0">
      <w:start w:val="1"/>
      <w:numFmt w:val="decimal"/>
      <w:suff w:val="space"/>
      <w:lvlText w:val="%1."/>
      <w:lvlJc w:val="left"/>
      <w:pPr>
        <w:ind w:left="454" w:firstLine="113"/>
      </w:pPr>
      <w:rPr>
        <w:rFonts w:ascii="Arial" w:hAnsi="Arial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737" w:hanging="170"/>
      </w:pPr>
      <w:rPr>
        <w:rFonts w:ascii="Arial" w:hAnsi="Arial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964" w:hanging="397"/>
      </w:pPr>
      <w:rPr>
        <w:rFonts w:ascii="Arial" w:hAnsi="Arial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794" w:firstLine="283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964" w:firstLine="283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134" w:firstLine="283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1304" w:firstLine="283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1474" w:firstLine="283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1644" w:firstLine="283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8BB6C60"/>
    <w:multiLevelType w:val="multilevel"/>
    <w:tmpl w:val="FDC2B3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84" w:hanging="1800"/>
      </w:pPr>
      <w:rPr>
        <w:rFonts w:hint="default"/>
      </w:rPr>
    </w:lvl>
  </w:abstractNum>
  <w:abstractNum w:abstractNumId="37" w15:restartNumberingAfterBreak="0">
    <w:nsid w:val="7AE32FC8"/>
    <w:multiLevelType w:val="multilevel"/>
    <w:tmpl w:val="72F6A60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8" w15:restartNumberingAfterBreak="0">
    <w:nsid w:val="7BB103B5"/>
    <w:multiLevelType w:val="multilevel"/>
    <w:tmpl w:val="C6D6721A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4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28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8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32" w:hanging="1800"/>
      </w:pPr>
      <w:rPr>
        <w:rFonts w:hint="default"/>
      </w:rPr>
    </w:lvl>
  </w:abstractNum>
  <w:abstractNum w:abstractNumId="39" w15:restartNumberingAfterBreak="0">
    <w:nsid w:val="7D144F1E"/>
    <w:multiLevelType w:val="hybridMultilevel"/>
    <w:tmpl w:val="0132446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8C3BBD"/>
    <w:multiLevelType w:val="hybridMultilevel"/>
    <w:tmpl w:val="18BAF592"/>
    <w:lvl w:ilvl="0" w:tplc="C94AD9F4">
      <w:start w:val="1"/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8"/>
  </w:num>
  <w:num w:numId="3">
    <w:abstractNumId w:val="30"/>
  </w:num>
  <w:num w:numId="4">
    <w:abstractNumId w:val="14"/>
  </w:num>
  <w:num w:numId="5">
    <w:abstractNumId w:val="21"/>
  </w:num>
  <w:num w:numId="6">
    <w:abstractNumId w:val="16"/>
  </w:num>
  <w:num w:numId="7">
    <w:abstractNumId w:val="23"/>
  </w:num>
  <w:num w:numId="8">
    <w:abstractNumId w:val="22"/>
  </w:num>
  <w:num w:numId="9">
    <w:abstractNumId w:val="13"/>
  </w:num>
  <w:num w:numId="10">
    <w:abstractNumId w:val="3"/>
  </w:num>
  <w:num w:numId="11">
    <w:abstractNumId w:val="2"/>
  </w:num>
  <w:num w:numId="12">
    <w:abstractNumId w:val="19"/>
  </w:num>
  <w:num w:numId="13">
    <w:abstractNumId w:val="7"/>
  </w:num>
  <w:num w:numId="14">
    <w:abstractNumId w:val="31"/>
  </w:num>
  <w:num w:numId="15">
    <w:abstractNumId w:val="34"/>
  </w:num>
  <w:num w:numId="16">
    <w:abstractNumId w:val="10"/>
  </w:num>
  <w:num w:numId="17">
    <w:abstractNumId w:val="39"/>
  </w:num>
  <w:num w:numId="18">
    <w:abstractNumId w:val="17"/>
  </w:num>
  <w:num w:numId="19">
    <w:abstractNumId w:val="8"/>
  </w:num>
  <w:num w:numId="20">
    <w:abstractNumId w:val="33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32"/>
  </w:num>
  <w:num w:numId="24">
    <w:abstractNumId w:val="6"/>
  </w:num>
  <w:num w:numId="25">
    <w:abstractNumId w:val="12"/>
  </w:num>
  <w:num w:numId="26">
    <w:abstractNumId w:val="18"/>
  </w:num>
  <w:num w:numId="27">
    <w:abstractNumId w:val="0"/>
  </w:num>
  <w:num w:numId="28">
    <w:abstractNumId w:val="40"/>
  </w:num>
  <w:num w:numId="29">
    <w:abstractNumId w:val="9"/>
  </w:num>
  <w:num w:numId="30">
    <w:abstractNumId w:val="36"/>
  </w:num>
  <w:num w:numId="31">
    <w:abstractNumId w:val="37"/>
  </w:num>
  <w:num w:numId="32">
    <w:abstractNumId w:val="26"/>
  </w:num>
  <w:num w:numId="33">
    <w:abstractNumId w:val="11"/>
  </w:num>
  <w:num w:numId="34">
    <w:abstractNumId w:val="4"/>
  </w:num>
  <w:num w:numId="35">
    <w:abstractNumId w:val="38"/>
  </w:num>
  <w:num w:numId="36">
    <w:abstractNumId w:val="24"/>
  </w:num>
  <w:num w:numId="37">
    <w:abstractNumId w:val="27"/>
  </w:num>
  <w:num w:numId="38">
    <w:abstractNumId w:val="1"/>
  </w:num>
  <w:num w:numId="39">
    <w:abstractNumId w:val="25"/>
  </w:num>
  <w:num w:numId="40">
    <w:abstractNumId w:val="29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751"/>
    <w:rsid w:val="0000057E"/>
    <w:rsid w:val="00002BD5"/>
    <w:rsid w:val="000074FD"/>
    <w:rsid w:val="00010ECF"/>
    <w:rsid w:val="00023EC0"/>
    <w:rsid w:val="000328B0"/>
    <w:rsid w:val="00034240"/>
    <w:rsid w:val="00034A7A"/>
    <w:rsid w:val="00034F9A"/>
    <w:rsid w:val="00056DCD"/>
    <w:rsid w:val="0006215C"/>
    <w:rsid w:val="00062576"/>
    <w:rsid w:val="00062A27"/>
    <w:rsid w:val="00071443"/>
    <w:rsid w:val="00072004"/>
    <w:rsid w:val="00077357"/>
    <w:rsid w:val="00083367"/>
    <w:rsid w:val="00085DD1"/>
    <w:rsid w:val="00091F95"/>
    <w:rsid w:val="00094E34"/>
    <w:rsid w:val="000A4D04"/>
    <w:rsid w:val="000A7C17"/>
    <w:rsid w:val="000B0789"/>
    <w:rsid w:val="000B4095"/>
    <w:rsid w:val="000B58AD"/>
    <w:rsid w:val="000B7171"/>
    <w:rsid w:val="000B724D"/>
    <w:rsid w:val="000C1785"/>
    <w:rsid w:val="000C4944"/>
    <w:rsid w:val="000C50FB"/>
    <w:rsid w:val="000C7089"/>
    <w:rsid w:val="000D5991"/>
    <w:rsid w:val="000D5E61"/>
    <w:rsid w:val="000D683B"/>
    <w:rsid w:val="000D7164"/>
    <w:rsid w:val="000E0108"/>
    <w:rsid w:val="000E4116"/>
    <w:rsid w:val="000E41D1"/>
    <w:rsid w:val="000E4933"/>
    <w:rsid w:val="000E76D7"/>
    <w:rsid w:val="000F2E49"/>
    <w:rsid w:val="000F4CF8"/>
    <w:rsid w:val="001002B1"/>
    <w:rsid w:val="00100A38"/>
    <w:rsid w:val="00107E1E"/>
    <w:rsid w:val="00110325"/>
    <w:rsid w:val="001110FA"/>
    <w:rsid w:val="001114E1"/>
    <w:rsid w:val="00112DB6"/>
    <w:rsid w:val="00120867"/>
    <w:rsid w:val="00121778"/>
    <w:rsid w:val="00122C16"/>
    <w:rsid w:val="00122E77"/>
    <w:rsid w:val="00131ECE"/>
    <w:rsid w:val="001325FF"/>
    <w:rsid w:val="001429F5"/>
    <w:rsid w:val="0014545A"/>
    <w:rsid w:val="00145DA5"/>
    <w:rsid w:val="00147D1B"/>
    <w:rsid w:val="001503FA"/>
    <w:rsid w:val="00151421"/>
    <w:rsid w:val="00151F39"/>
    <w:rsid w:val="00157994"/>
    <w:rsid w:val="0016147F"/>
    <w:rsid w:val="00161C4E"/>
    <w:rsid w:val="00161FBD"/>
    <w:rsid w:val="00167ABE"/>
    <w:rsid w:val="00180482"/>
    <w:rsid w:val="0019114F"/>
    <w:rsid w:val="00191797"/>
    <w:rsid w:val="00192B96"/>
    <w:rsid w:val="001938D1"/>
    <w:rsid w:val="0019500A"/>
    <w:rsid w:val="00197787"/>
    <w:rsid w:val="001A128B"/>
    <w:rsid w:val="001A2A4F"/>
    <w:rsid w:val="001A31F3"/>
    <w:rsid w:val="001B017F"/>
    <w:rsid w:val="001B01CB"/>
    <w:rsid w:val="001B04DD"/>
    <w:rsid w:val="001B290B"/>
    <w:rsid w:val="001B2C5A"/>
    <w:rsid w:val="001B6CA8"/>
    <w:rsid w:val="001C0560"/>
    <w:rsid w:val="001D1562"/>
    <w:rsid w:val="001D283F"/>
    <w:rsid w:val="001D39D8"/>
    <w:rsid w:val="001D6627"/>
    <w:rsid w:val="001E0FF5"/>
    <w:rsid w:val="001E2AFC"/>
    <w:rsid w:val="001E47FD"/>
    <w:rsid w:val="001E502B"/>
    <w:rsid w:val="001E7BA9"/>
    <w:rsid w:val="001F0E22"/>
    <w:rsid w:val="001F2327"/>
    <w:rsid w:val="001F2BDA"/>
    <w:rsid w:val="001F3101"/>
    <w:rsid w:val="001F4751"/>
    <w:rsid w:val="001F4EA7"/>
    <w:rsid w:val="00207442"/>
    <w:rsid w:val="002101F9"/>
    <w:rsid w:val="002140BF"/>
    <w:rsid w:val="002152B1"/>
    <w:rsid w:val="002215CC"/>
    <w:rsid w:val="00235CF0"/>
    <w:rsid w:val="00237E44"/>
    <w:rsid w:val="00240771"/>
    <w:rsid w:val="0024182D"/>
    <w:rsid w:val="00242EC0"/>
    <w:rsid w:val="0024460F"/>
    <w:rsid w:val="00247DC2"/>
    <w:rsid w:val="00251AEE"/>
    <w:rsid w:val="0025377F"/>
    <w:rsid w:val="00260A88"/>
    <w:rsid w:val="00262226"/>
    <w:rsid w:val="00265EFA"/>
    <w:rsid w:val="00271397"/>
    <w:rsid w:val="002810B1"/>
    <w:rsid w:val="00281971"/>
    <w:rsid w:val="0028421E"/>
    <w:rsid w:val="0029021E"/>
    <w:rsid w:val="00292791"/>
    <w:rsid w:val="00297AD7"/>
    <w:rsid w:val="002A0407"/>
    <w:rsid w:val="002A2615"/>
    <w:rsid w:val="002A3007"/>
    <w:rsid w:val="002C20E0"/>
    <w:rsid w:val="002C3E16"/>
    <w:rsid w:val="002C72EF"/>
    <w:rsid w:val="002D0FD9"/>
    <w:rsid w:val="002D6C00"/>
    <w:rsid w:val="002E35F5"/>
    <w:rsid w:val="002E54E2"/>
    <w:rsid w:val="002E6AC6"/>
    <w:rsid w:val="002E73FE"/>
    <w:rsid w:val="002F40F2"/>
    <w:rsid w:val="003054D5"/>
    <w:rsid w:val="00312215"/>
    <w:rsid w:val="00314FB3"/>
    <w:rsid w:val="00315700"/>
    <w:rsid w:val="00317D0D"/>
    <w:rsid w:val="003225BD"/>
    <w:rsid w:val="00322D2C"/>
    <w:rsid w:val="00327B42"/>
    <w:rsid w:val="00330535"/>
    <w:rsid w:val="00332A8D"/>
    <w:rsid w:val="00333014"/>
    <w:rsid w:val="00336CE7"/>
    <w:rsid w:val="00341382"/>
    <w:rsid w:val="00341728"/>
    <w:rsid w:val="00343AF6"/>
    <w:rsid w:val="0034522E"/>
    <w:rsid w:val="00350111"/>
    <w:rsid w:val="00352E65"/>
    <w:rsid w:val="00354477"/>
    <w:rsid w:val="00364711"/>
    <w:rsid w:val="00367C6F"/>
    <w:rsid w:val="00370FFE"/>
    <w:rsid w:val="003804B0"/>
    <w:rsid w:val="0038250D"/>
    <w:rsid w:val="003834E7"/>
    <w:rsid w:val="00386E67"/>
    <w:rsid w:val="003936CA"/>
    <w:rsid w:val="0039556A"/>
    <w:rsid w:val="003A0759"/>
    <w:rsid w:val="003A0BAA"/>
    <w:rsid w:val="003A1451"/>
    <w:rsid w:val="003B484F"/>
    <w:rsid w:val="003B782B"/>
    <w:rsid w:val="003C04F0"/>
    <w:rsid w:val="003C6921"/>
    <w:rsid w:val="003D07FC"/>
    <w:rsid w:val="003D0BC9"/>
    <w:rsid w:val="003D39EB"/>
    <w:rsid w:val="003D4B23"/>
    <w:rsid w:val="003D59BB"/>
    <w:rsid w:val="003E244B"/>
    <w:rsid w:val="003F0C4E"/>
    <w:rsid w:val="003F2DD8"/>
    <w:rsid w:val="00404762"/>
    <w:rsid w:val="004069BD"/>
    <w:rsid w:val="004103D5"/>
    <w:rsid w:val="00412201"/>
    <w:rsid w:val="00412B2F"/>
    <w:rsid w:val="0042442C"/>
    <w:rsid w:val="00425871"/>
    <w:rsid w:val="0042612A"/>
    <w:rsid w:val="00441987"/>
    <w:rsid w:val="00444BFD"/>
    <w:rsid w:val="00447BAA"/>
    <w:rsid w:val="004510B8"/>
    <w:rsid w:val="00456AC4"/>
    <w:rsid w:val="00467963"/>
    <w:rsid w:val="00467EF4"/>
    <w:rsid w:val="00473B55"/>
    <w:rsid w:val="0048163D"/>
    <w:rsid w:val="00483C4D"/>
    <w:rsid w:val="00492D38"/>
    <w:rsid w:val="00493FDA"/>
    <w:rsid w:val="004A7507"/>
    <w:rsid w:val="004B4F7F"/>
    <w:rsid w:val="004B6D70"/>
    <w:rsid w:val="004B6EB0"/>
    <w:rsid w:val="004C16D8"/>
    <w:rsid w:val="004C1F45"/>
    <w:rsid w:val="004C5625"/>
    <w:rsid w:val="004D7572"/>
    <w:rsid w:val="004F650A"/>
    <w:rsid w:val="004F7F6F"/>
    <w:rsid w:val="00500B06"/>
    <w:rsid w:val="00504FAB"/>
    <w:rsid w:val="00507863"/>
    <w:rsid w:val="005103B3"/>
    <w:rsid w:val="00512EC9"/>
    <w:rsid w:val="0051538A"/>
    <w:rsid w:val="00516786"/>
    <w:rsid w:val="0051776D"/>
    <w:rsid w:val="005178B7"/>
    <w:rsid w:val="0052243F"/>
    <w:rsid w:val="00524664"/>
    <w:rsid w:val="00530E3B"/>
    <w:rsid w:val="00532890"/>
    <w:rsid w:val="00533903"/>
    <w:rsid w:val="00535BB1"/>
    <w:rsid w:val="00540900"/>
    <w:rsid w:val="00546DDE"/>
    <w:rsid w:val="00547687"/>
    <w:rsid w:val="00550E83"/>
    <w:rsid w:val="005531E9"/>
    <w:rsid w:val="005538C0"/>
    <w:rsid w:val="00556AA8"/>
    <w:rsid w:val="005646BE"/>
    <w:rsid w:val="00565621"/>
    <w:rsid w:val="00567928"/>
    <w:rsid w:val="00567CD4"/>
    <w:rsid w:val="005730A6"/>
    <w:rsid w:val="00574768"/>
    <w:rsid w:val="00591253"/>
    <w:rsid w:val="00591B76"/>
    <w:rsid w:val="005921F7"/>
    <w:rsid w:val="00592414"/>
    <w:rsid w:val="005978DB"/>
    <w:rsid w:val="005A0666"/>
    <w:rsid w:val="005A0C7A"/>
    <w:rsid w:val="005A6404"/>
    <w:rsid w:val="005A7B65"/>
    <w:rsid w:val="005B0FBA"/>
    <w:rsid w:val="005B1754"/>
    <w:rsid w:val="005B3A03"/>
    <w:rsid w:val="005B5C6E"/>
    <w:rsid w:val="005B7268"/>
    <w:rsid w:val="005C2280"/>
    <w:rsid w:val="005C24B4"/>
    <w:rsid w:val="005D60CC"/>
    <w:rsid w:val="005E374F"/>
    <w:rsid w:val="005F24AC"/>
    <w:rsid w:val="005F3049"/>
    <w:rsid w:val="005F5632"/>
    <w:rsid w:val="00615DCF"/>
    <w:rsid w:val="00617304"/>
    <w:rsid w:val="00622726"/>
    <w:rsid w:val="00643166"/>
    <w:rsid w:val="00643BF3"/>
    <w:rsid w:val="006511BB"/>
    <w:rsid w:val="00655F07"/>
    <w:rsid w:val="006632AF"/>
    <w:rsid w:val="00663AF2"/>
    <w:rsid w:val="00681134"/>
    <w:rsid w:val="006846D7"/>
    <w:rsid w:val="00692700"/>
    <w:rsid w:val="00692FD1"/>
    <w:rsid w:val="006A06B1"/>
    <w:rsid w:val="006A0F8A"/>
    <w:rsid w:val="006A7412"/>
    <w:rsid w:val="006B1B90"/>
    <w:rsid w:val="006B323C"/>
    <w:rsid w:val="006B3BC2"/>
    <w:rsid w:val="006B75D7"/>
    <w:rsid w:val="006B7CFA"/>
    <w:rsid w:val="006C0487"/>
    <w:rsid w:val="006C193B"/>
    <w:rsid w:val="006C5BB9"/>
    <w:rsid w:val="006D1734"/>
    <w:rsid w:val="006D43E7"/>
    <w:rsid w:val="006E01F4"/>
    <w:rsid w:val="006E1372"/>
    <w:rsid w:val="006F22A7"/>
    <w:rsid w:val="006F526F"/>
    <w:rsid w:val="006F6EFD"/>
    <w:rsid w:val="007006E7"/>
    <w:rsid w:val="00707DE1"/>
    <w:rsid w:val="00712759"/>
    <w:rsid w:val="0072034D"/>
    <w:rsid w:val="00722586"/>
    <w:rsid w:val="00723B95"/>
    <w:rsid w:val="0072758F"/>
    <w:rsid w:val="007319D4"/>
    <w:rsid w:val="007343FE"/>
    <w:rsid w:val="00735E8D"/>
    <w:rsid w:val="00742982"/>
    <w:rsid w:val="0074520F"/>
    <w:rsid w:val="00750745"/>
    <w:rsid w:val="00750AFE"/>
    <w:rsid w:val="007529A8"/>
    <w:rsid w:val="00761703"/>
    <w:rsid w:val="00761D8B"/>
    <w:rsid w:val="007657D7"/>
    <w:rsid w:val="00771915"/>
    <w:rsid w:val="007859D4"/>
    <w:rsid w:val="007900E8"/>
    <w:rsid w:val="00794BC5"/>
    <w:rsid w:val="00796E55"/>
    <w:rsid w:val="00797F82"/>
    <w:rsid w:val="007A3696"/>
    <w:rsid w:val="007B03BD"/>
    <w:rsid w:val="007B0F98"/>
    <w:rsid w:val="007B4F43"/>
    <w:rsid w:val="007C6242"/>
    <w:rsid w:val="007D5D18"/>
    <w:rsid w:val="007E3E38"/>
    <w:rsid w:val="007E53D0"/>
    <w:rsid w:val="007E7BB7"/>
    <w:rsid w:val="00801A73"/>
    <w:rsid w:val="00802E9A"/>
    <w:rsid w:val="00803669"/>
    <w:rsid w:val="00804AF8"/>
    <w:rsid w:val="00805300"/>
    <w:rsid w:val="00812347"/>
    <w:rsid w:val="00817D3B"/>
    <w:rsid w:val="0082355F"/>
    <w:rsid w:val="00824C53"/>
    <w:rsid w:val="00825FD0"/>
    <w:rsid w:val="008327BD"/>
    <w:rsid w:val="00832BC5"/>
    <w:rsid w:val="00833C84"/>
    <w:rsid w:val="00836908"/>
    <w:rsid w:val="00836D67"/>
    <w:rsid w:val="008413C7"/>
    <w:rsid w:val="00841B2B"/>
    <w:rsid w:val="0084665C"/>
    <w:rsid w:val="0085292D"/>
    <w:rsid w:val="00861298"/>
    <w:rsid w:val="00861FC1"/>
    <w:rsid w:val="00865065"/>
    <w:rsid w:val="00866F81"/>
    <w:rsid w:val="0087346D"/>
    <w:rsid w:val="00880820"/>
    <w:rsid w:val="008813A9"/>
    <w:rsid w:val="00882609"/>
    <w:rsid w:val="00883202"/>
    <w:rsid w:val="00893C93"/>
    <w:rsid w:val="008964DC"/>
    <w:rsid w:val="008971A0"/>
    <w:rsid w:val="00897846"/>
    <w:rsid w:val="00897DE7"/>
    <w:rsid w:val="008B0432"/>
    <w:rsid w:val="008B490F"/>
    <w:rsid w:val="008B7739"/>
    <w:rsid w:val="008C06EF"/>
    <w:rsid w:val="008C09CC"/>
    <w:rsid w:val="008C2178"/>
    <w:rsid w:val="008C474F"/>
    <w:rsid w:val="008C74EC"/>
    <w:rsid w:val="008E1FC8"/>
    <w:rsid w:val="008E4A35"/>
    <w:rsid w:val="008E6D82"/>
    <w:rsid w:val="00900817"/>
    <w:rsid w:val="00907C04"/>
    <w:rsid w:val="00910AA4"/>
    <w:rsid w:val="009207D3"/>
    <w:rsid w:val="00921EE1"/>
    <w:rsid w:val="0092227A"/>
    <w:rsid w:val="00923EE7"/>
    <w:rsid w:val="00926C21"/>
    <w:rsid w:val="00930925"/>
    <w:rsid w:val="00940CCB"/>
    <w:rsid w:val="00943006"/>
    <w:rsid w:val="0094328C"/>
    <w:rsid w:val="00945D76"/>
    <w:rsid w:val="00946864"/>
    <w:rsid w:val="00947643"/>
    <w:rsid w:val="009502A1"/>
    <w:rsid w:val="00950472"/>
    <w:rsid w:val="00955206"/>
    <w:rsid w:val="0096094C"/>
    <w:rsid w:val="0096181A"/>
    <w:rsid w:val="00965281"/>
    <w:rsid w:val="009668CC"/>
    <w:rsid w:val="00974E59"/>
    <w:rsid w:val="00974F1B"/>
    <w:rsid w:val="009819B3"/>
    <w:rsid w:val="00985546"/>
    <w:rsid w:val="009928EF"/>
    <w:rsid w:val="00993643"/>
    <w:rsid w:val="009957DD"/>
    <w:rsid w:val="009A202D"/>
    <w:rsid w:val="009A502B"/>
    <w:rsid w:val="009A6CF2"/>
    <w:rsid w:val="009A7E02"/>
    <w:rsid w:val="009B0DCC"/>
    <w:rsid w:val="009B5F35"/>
    <w:rsid w:val="009C0537"/>
    <w:rsid w:val="009E1E2A"/>
    <w:rsid w:val="009E6349"/>
    <w:rsid w:val="009E7816"/>
    <w:rsid w:val="009F29DD"/>
    <w:rsid w:val="009F2B8B"/>
    <w:rsid w:val="009F55B7"/>
    <w:rsid w:val="00A05AE9"/>
    <w:rsid w:val="00A07B2B"/>
    <w:rsid w:val="00A1173B"/>
    <w:rsid w:val="00A161B4"/>
    <w:rsid w:val="00A22488"/>
    <w:rsid w:val="00A30A5A"/>
    <w:rsid w:val="00A3312A"/>
    <w:rsid w:val="00A33478"/>
    <w:rsid w:val="00A33AF3"/>
    <w:rsid w:val="00A352A7"/>
    <w:rsid w:val="00A37EA3"/>
    <w:rsid w:val="00A411D7"/>
    <w:rsid w:val="00A50A97"/>
    <w:rsid w:val="00A61795"/>
    <w:rsid w:val="00A62C1D"/>
    <w:rsid w:val="00A63570"/>
    <w:rsid w:val="00A84112"/>
    <w:rsid w:val="00A86CE5"/>
    <w:rsid w:val="00A96730"/>
    <w:rsid w:val="00A97BA7"/>
    <w:rsid w:val="00AA2B9E"/>
    <w:rsid w:val="00AB5F39"/>
    <w:rsid w:val="00AC75E1"/>
    <w:rsid w:val="00AE0674"/>
    <w:rsid w:val="00AE077B"/>
    <w:rsid w:val="00AE6880"/>
    <w:rsid w:val="00AE6C22"/>
    <w:rsid w:val="00AE7713"/>
    <w:rsid w:val="00AF1D9D"/>
    <w:rsid w:val="00AF5AD1"/>
    <w:rsid w:val="00B008CC"/>
    <w:rsid w:val="00B01904"/>
    <w:rsid w:val="00B07838"/>
    <w:rsid w:val="00B276F1"/>
    <w:rsid w:val="00B47166"/>
    <w:rsid w:val="00B4753C"/>
    <w:rsid w:val="00B55A84"/>
    <w:rsid w:val="00B565D4"/>
    <w:rsid w:val="00B60784"/>
    <w:rsid w:val="00B62F79"/>
    <w:rsid w:val="00B644E3"/>
    <w:rsid w:val="00B65BB1"/>
    <w:rsid w:val="00B67110"/>
    <w:rsid w:val="00B703C9"/>
    <w:rsid w:val="00B730A6"/>
    <w:rsid w:val="00B75E6C"/>
    <w:rsid w:val="00B8083F"/>
    <w:rsid w:val="00B8147A"/>
    <w:rsid w:val="00B830EA"/>
    <w:rsid w:val="00B84179"/>
    <w:rsid w:val="00B917D5"/>
    <w:rsid w:val="00B93838"/>
    <w:rsid w:val="00B93CDF"/>
    <w:rsid w:val="00BA0DB6"/>
    <w:rsid w:val="00BA24F3"/>
    <w:rsid w:val="00BA4955"/>
    <w:rsid w:val="00BC2E58"/>
    <w:rsid w:val="00BC670B"/>
    <w:rsid w:val="00BC6D7E"/>
    <w:rsid w:val="00BD0394"/>
    <w:rsid w:val="00BE3AAA"/>
    <w:rsid w:val="00BE761F"/>
    <w:rsid w:val="00BF2140"/>
    <w:rsid w:val="00BF23CF"/>
    <w:rsid w:val="00BF4A04"/>
    <w:rsid w:val="00C02B18"/>
    <w:rsid w:val="00C13EB3"/>
    <w:rsid w:val="00C1556D"/>
    <w:rsid w:val="00C169C0"/>
    <w:rsid w:val="00C22AD1"/>
    <w:rsid w:val="00C239D0"/>
    <w:rsid w:val="00C23D8C"/>
    <w:rsid w:val="00C26B3D"/>
    <w:rsid w:val="00C34B78"/>
    <w:rsid w:val="00C47BB4"/>
    <w:rsid w:val="00C50E09"/>
    <w:rsid w:val="00C51D09"/>
    <w:rsid w:val="00C54EE3"/>
    <w:rsid w:val="00C56598"/>
    <w:rsid w:val="00C615D6"/>
    <w:rsid w:val="00C61A5A"/>
    <w:rsid w:val="00C61C6B"/>
    <w:rsid w:val="00C63218"/>
    <w:rsid w:val="00C65591"/>
    <w:rsid w:val="00C657B8"/>
    <w:rsid w:val="00C67318"/>
    <w:rsid w:val="00C67783"/>
    <w:rsid w:val="00C742DE"/>
    <w:rsid w:val="00C7649E"/>
    <w:rsid w:val="00C81E9C"/>
    <w:rsid w:val="00C83B9B"/>
    <w:rsid w:val="00C84680"/>
    <w:rsid w:val="00C848E8"/>
    <w:rsid w:val="00C854F8"/>
    <w:rsid w:val="00C874A3"/>
    <w:rsid w:val="00C94D74"/>
    <w:rsid w:val="00CA1B4D"/>
    <w:rsid w:val="00CB3D3F"/>
    <w:rsid w:val="00CB3D9B"/>
    <w:rsid w:val="00CB5D7D"/>
    <w:rsid w:val="00CB77D4"/>
    <w:rsid w:val="00CC3DCE"/>
    <w:rsid w:val="00CD653A"/>
    <w:rsid w:val="00CE0EC5"/>
    <w:rsid w:val="00CE7960"/>
    <w:rsid w:val="00CE7F5D"/>
    <w:rsid w:val="00D010A4"/>
    <w:rsid w:val="00D0478D"/>
    <w:rsid w:val="00D049B2"/>
    <w:rsid w:val="00D05067"/>
    <w:rsid w:val="00D05D74"/>
    <w:rsid w:val="00D07306"/>
    <w:rsid w:val="00D201D9"/>
    <w:rsid w:val="00D237CD"/>
    <w:rsid w:val="00D25EA0"/>
    <w:rsid w:val="00D326C5"/>
    <w:rsid w:val="00D3389A"/>
    <w:rsid w:val="00D3475C"/>
    <w:rsid w:val="00D36F94"/>
    <w:rsid w:val="00D42221"/>
    <w:rsid w:val="00D42E2D"/>
    <w:rsid w:val="00D4590E"/>
    <w:rsid w:val="00D46896"/>
    <w:rsid w:val="00D535BE"/>
    <w:rsid w:val="00D5454E"/>
    <w:rsid w:val="00D63B45"/>
    <w:rsid w:val="00D66C6E"/>
    <w:rsid w:val="00D8347D"/>
    <w:rsid w:val="00D85AE9"/>
    <w:rsid w:val="00D87C17"/>
    <w:rsid w:val="00D91CFA"/>
    <w:rsid w:val="00D93D9B"/>
    <w:rsid w:val="00DA0852"/>
    <w:rsid w:val="00DA2DAE"/>
    <w:rsid w:val="00DA7620"/>
    <w:rsid w:val="00DB4817"/>
    <w:rsid w:val="00DB7E6B"/>
    <w:rsid w:val="00DC5257"/>
    <w:rsid w:val="00DC74A8"/>
    <w:rsid w:val="00DD55DB"/>
    <w:rsid w:val="00DD5C83"/>
    <w:rsid w:val="00DE3A2E"/>
    <w:rsid w:val="00DE779A"/>
    <w:rsid w:val="00DE79BC"/>
    <w:rsid w:val="00DF5355"/>
    <w:rsid w:val="00DF650A"/>
    <w:rsid w:val="00DF761D"/>
    <w:rsid w:val="00DF7AC1"/>
    <w:rsid w:val="00E018AA"/>
    <w:rsid w:val="00E123D4"/>
    <w:rsid w:val="00E21391"/>
    <w:rsid w:val="00E23064"/>
    <w:rsid w:val="00E2508D"/>
    <w:rsid w:val="00E26B9C"/>
    <w:rsid w:val="00E271C2"/>
    <w:rsid w:val="00E33E84"/>
    <w:rsid w:val="00E4199E"/>
    <w:rsid w:val="00E42E39"/>
    <w:rsid w:val="00E43322"/>
    <w:rsid w:val="00E43B1E"/>
    <w:rsid w:val="00E533C7"/>
    <w:rsid w:val="00E54B82"/>
    <w:rsid w:val="00E61B32"/>
    <w:rsid w:val="00E66D47"/>
    <w:rsid w:val="00E679BB"/>
    <w:rsid w:val="00E735E9"/>
    <w:rsid w:val="00E821CC"/>
    <w:rsid w:val="00E85630"/>
    <w:rsid w:val="00E86A62"/>
    <w:rsid w:val="00E87639"/>
    <w:rsid w:val="00E92561"/>
    <w:rsid w:val="00E92D85"/>
    <w:rsid w:val="00E95305"/>
    <w:rsid w:val="00E968D7"/>
    <w:rsid w:val="00EA129C"/>
    <w:rsid w:val="00EA1569"/>
    <w:rsid w:val="00EA1A77"/>
    <w:rsid w:val="00EA4EB6"/>
    <w:rsid w:val="00EA7D78"/>
    <w:rsid w:val="00EB6DED"/>
    <w:rsid w:val="00EC25BB"/>
    <w:rsid w:val="00EC3550"/>
    <w:rsid w:val="00EC7263"/>
    <w:rsid w:val="00ED02DF"/>
    <w:rsid w:val="00ED0A1C"/>
    <w:rsid w:val="00ED2C64"/>
    <w:rsid w:val="00ED3DB5"/>
    <w:rsid w:val="00EE344E"/>
    <w:rsid w:val="00EE6976"/>
    <w:rsid w:val="00EF1B7A"/>
    <w:rsid w:val="00EF1D4D"/>
    <w:rsid w:val="00EF260C"/>
    <w:rsid w:val="00F01F94"/>
    <w:rsid w:val="00F05E3C"/>
    <w:rsid w:val="00F06A56"/>
    <w:rsid w:val="00F27C22"/>
    <w:rsid w:val="00F33EB3"/>
    <w:rsid w:val="00F344B5"/>
    <w:rsid w:val="00F37D87"/>
    <w:rsid w:val="00F45A4E"/>
    <w:rsid w:val="00F54161"/>
    <w:rsid w:val="00F567FE"/>
    <w:rsid w:val="00F62C6B"/>
    <w:rsid w:val="00F65E32"/>
    <w:rsid w:val="00F66E8C"/>
    <w:rsid w:val="00F675AE"/>
    <w:rsid w:val="00F77E94"/>
    <w:rsid w:val="00F84A67"/>
    <w:rsid w:val="00F84C64"/>
    <w:rsid w:val="00F86527"/>
    <w:rsid w:val="00FA098C"/>
    <w:rsid w:val="00FA2356"/>
    <w:rsid w:val="00FA5A9E"/>
    <w:rsid w:val="00FA6605"/>
    <w:rsid w:val="00FB648B"/>
    <w:rsid w:val="00FC016A"/>
    <w:rsid w:val="00FC71D2"/>
    <w:rsid w:val="00FD43AD"/>
    <w:rsid w:val="00FD7EF2"/>
    <w:rsid w:val="00FF0A62"/>
    <w:rsid w:val="00FF44EC"/>
    <w:rsid w:val="00FF6401"/>
    <w:rsid w:val="00FF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D938C"/>
  <w15:docId w15:val="{3AF35472-77B8-4F27-BFB5-7F28E938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60F"/>
    <w:pPr>
      <w:spacing w:after="16" w:line="248" w:lineRule="auto"/>
      <w:ind w:left="11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8"/>
      </w:numPr>
      <w:spacing w:after="0" w:line="265" w:lineRule="auto"/>
      <w:ind w:left="60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66E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085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0852"/>
    <w:rPr>
      <w:rFonts w:ascii="Arial" w:eastAsia="Times New Roman" w:hAnsi="Arial" w:cs="Arial"/>
      <w:color w:val="000000"/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6B32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B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323C"/>
    <w:rPr>
      <w:rFonts w:ascii="Times New Roman" w:eastAsia="Times New Roman" w:hAnsi="Times New Roman" w:cs="Times New Roman"/>
      <w:color w:val="000000"/>
      <w:sz w:val="24"/>
    </w:rPr>
  </w:style>
  <w:style w:type="table" w:styleId="a9">
    <w:name w:val="Table Grid"/>
    <w:basedOn w:val="a1"/>
    <w:uiPriority w:val="39"/>
    <w:rsid w:val="00F67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basedOn w:val="a0"/>
    <w:uiPriority w:val="99"/>
    <w:semiHidden/>
    <w:unhideWhenUsed/>
    <w:rsid w:val="001D283F"/>
    <w:rPr>
      <w:i/>
      <w:iCs/>
    </w:rPr>
  </w:style>
  <w:style w:type="paragraph" w:styleId="aa">
    <w:name w:val="footer"/>
    <w:basedOn w:val="a"/>
    <w:link w:val="ab"/>
    <w:uiPriority w:val="99"/>
    <w:unhideWhenUsed/>
    <w:rsid w:val="0051678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b">
    <w:name w:val="Нижний колонтитул Знак"/>
    <w:basedOn w:val="a0"/>
    <w:link w:val="aa"/>
    <w:uiPriority w:val="99"/>
    <w:rsid w:val="0051678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www.rizur.ru/" TargetMode="External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marketing@rizur.ru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1DE9F-4761-43AA-9DF0-A6CACE25D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1878</TotalTime>
  <Pages>1</Pages>
  <Words>6354</Words>
  <Characters>36218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&lt;4D6963726F736F667420576F7264202D20D0C8C7D3D02D39303020D0F3EAEEE2EEE4F1F2E2EE2E646F6378&gt;</vt:lpstr>
    </vt:vector>
  </TitlesOfParts>
  <Company/>
  <LinksUpToDate>false</LinksUpToDate>
  <CharactersWithSpaces>42488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&lt;4D6963726F736F667420576F7264202D20D0C8C7D3D02D39303020D0F3EAEEE2EEE4F1F2E2EE2E646F6378&gt;</dc:title>
  <dc:subject/>
  <dc:creator>&lt;CAE0EBF3E3E8EDE0&gt;</dc:creator>
  <cp:keywords/>
  <cp:lastModifiedBy>Надежда Алескандровна Гречихина</cp:lastModifiedBy>
  <cp:revision>112</cp:revision>
  <cp:lastPrinted>2020-08-07T06:09:00Z</cp:lastPrinted>
  <dcterms:created xsi:type="dcterms:W3CDTF">2019-06-21T09:51:00Z</dcterms:created>
  <dcterms:modified xsi:type="dcterms:W3CDTF">2020-09-09T05:49:00Z</dcterms:modified>
</cp:coreProperties>
</file>