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AB" w:rsidRPr="00872ACD" w:rsidRDefault="00ED12F1" w:rsidP="00872ACD">
      <w:pPr>
        <w:pStyle w:val="a4"/>
        <w:ind w:firstLine="0"/>
        <w:jc w:val="center"/>
        <w:rPr>
          <w:sz w:val="18"/>
          <w:szCs w:val="18"/>
        </w:rPr>
      </w:pPr>
      <w:r w:rsidRPr="00872ACD">
        <w:rPr>
          <w:sz w:val="18"/>
          <w:szCs w:val="18"/>
        </w:rPr>
        <w:t>Опросный лист сигнализатора СЖУ-1(УСУ-1</w:t>
      </w:r>
      <w:r w:rsidR="00410708">
        <w:rPr>
          <w:sz w:val="18"/>
          <w:szCs w:val="18"/>
        </w:rPr>
        <w:t>-П</w:t>
      </w:r>
      <w:r w:rsidRPr="00872ACD">
        <w:rPr>
          <w:sz w:val="18"/>
          <w:szCs w:val="18"/>
        </w:rPr>
        <w:t>)</w:t>
      </w:r>
    </w:p>
    <w:p w:rsidR="00304843" w:rsidRPr="00872ACD" w:rsidRDefault="00304843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5529"/>
        <w:gridCol w:w="4105"/>
      </w:tblGrid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:rsidTr="00872ACD">
        <w:tc>
          <w:tcPr>
            <w:tcW w:w="42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CD" w:rsidRPr="00872ACD" w:rsidTr="00872ACD">
        <w:tc>
          <w:tcPr>
            <w:tcW w:w="425" w:type="dxa"/>
          </w:tcPr>
          <w:p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</w:tcPr>
          <w:p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</w:t>
            </w:r>
            <w:r w:rsidR="00C20D3B">
              <w:rPr>
                <w:rFonts w:ascii="Times New Roman" w:hAnsi="Times New Roman" w:cs="Times New Roman"/>
                <w:sz w:val="18"/>
                <w:szCs w:val="18"/>
              </w:rPr>
              <w:t>ые требования)</w:t>
            </w:r>
          </w:p>
        </w:tc>
        <w:tc>
          <w:tcPr>
            <w:tcW w:w="4105" w:type="dxa"/>
          </w:tcPr>
          <w:p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FAB" w:rsidRPr="00872ACD" w:rsidRDefault="00E70FAB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04843" w:rsidRPr="00872ACD" w:rsidRDefault="000E7EE3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2ACD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</w:t>
      </w:r>
      <w:r w:rsidR="00796F97" w:rsidRPr="00872ACD">
        <w:rPr>
          <w:rFonts w:ascii="Times New Roman" w:hAnsi="Times New Roman" w:cs="Times New Roman"/>
          <w:b/>
          <w:sz w:val="18"/>
          <w:szCs w:val="18"/>
        </w:rPr>
        <w:t>нализатора уровня СЖУ-1(УСУ-1)</w:t>
      </w:r>
      <w:r w:rsidR="00CC0D47" w:rsidRPr="00872ACD">
        <w:rPr>
          <w:rFonts w:ascii="Times New Roman" w:hAnsi="Times New Roman" w:cs="Times New Roman"/>
          <w:b/>
          <w:sz w:val="18"/>
          <w:szCs w:val="18"/>
        </w:rPr>
        <w:t>-</w:t>
      </w:r>
      <w:r w:rsidR="00410708">
        <w:rPr>
          <w:rFonts w:ascii="Times New Roman" w:hAnsi="Times New Roman" w:cs="Times New Roman"/>
          <w:b/>
          <w:sz w:val="18"/>
          <w:szCs w:val="18"/>
        </w:rPr>
        <w:t>П</w:t>
      </w:r>
    </w:p>
    <w:p w:rsidR="000E7EE3" w:rsidRPr="00872ACD" w:rsidRDefault="000E7EE3" w:rsidP="00CC0D47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СЖУ-1(УСУ-1</w:t>
      </w:r>
      <w:r w:rsidR="00410708">
        <w:rPr>
          <w:rFonts w:ascii="Times New Roman" w:hAnsi="Times New Roman" w:cs="Times New Roman"/>
          <w:sz w:val="18"/>
          <w:szCs w:val="18"/>
          <w:u w:val="single"/>
        </w:rPr>
        <w:t>-П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72ACD">
        <w:rPr>
          <w:rFonts w:ascii="Times New Roman" w:hAnsi="Times New Roman" w:cs="Times New Roman"/>
          <w:sz w:val="18"/>
          <w:szCs w:val="18"/>
        </w:rPr>
        <w:t xml:space="preserve">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Ш(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100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50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Д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4843" w:rsidRPr="00872ACD" w:rsidRDefault="000E7EE3" w:rsidP="00CC0D47">
      <w:pPr>
        <w:spacing w:after="0" w:line="240" w:lineRule="auto"/>
        <w:ind w:left="-709" w:right="-568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C0D47" w:rsidRPr="00872AC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72ACD">
        <w:rPr>
          <w:rFonts w:ascii="Times New Roman" w:hAnsi="Times New Roman" w:cs="Times New Roman"/>
          <w:sz w:val="18"/>
          <w:szCs w:val="18"/>
        </w:rPr>
        <w:t xml:space="preserve">1            </w:t>
      </w:r>
      <w:r w:rsidR="00E70FAB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10708">
        <w:rPr>
          <w:rFonts w:ascii="Times New Roman" w:hAnsi="Times New Roman" w:cs="Times New Roman"/>
          <w:sz w:val="18"/>
          <w:szCs w:val="18"/>
        </w:rPr>
        <w:t xml:space="preserve">   </w:t>
      </w:r>
      <w:r w:rsidRPr="00872ACD">
        <w:rPr>
          <w:rFonts w:ascii="Times New Roman" w:hAnsi="Times New Roman" w:cs="Times New Roman"/>
          <w:sz w:val="18"/>
          <w:szCs w:val="18"/>
        </w:rPr>
        <w:t xml:space="preserve">2   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 xml:space="preserve">    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3</w:t>
      </w:r>
      <w:r w:rsidR="00CC0D47" w:rsidRPr="00872AC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4    </w:t>
      </w:r>
      <w:r w:rsidR="00405DDF">
        <w:rPr>
          <w:rFonts w:ascii="Times New Roman" w:hAnsi="Times New Roman" w:cs="Times New Roman"/>
          <w:sz w:val="18"/>
          <w:szCs w:val="18"/>
        </w:rPr>
        <w:t xml:space="preserve">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5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6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  </w:t>
      </w:r>
      <w:r w:rsidR="007177DA" w:rsidRPr="00872ACD">
        <w:rPr>
          <w:rFonts w:ascii="Times New Roman" w:hAnsi="Times New Roman" w:cs="Times New Roman"/>
          <w:sz w:val="18"/>
          <w:szCs w:val="18"/>
        </w:rPr>
        <w:t>7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</w:t>
      </w:r>
      <w:r w:rsidR="007177DA" w:rsidRPr="00872ACD">
        <w:rPr>
          <w:rFonts w:ascii="Times New Roman" w:hAnsi="Times New Roman" w:cs="Times New Roman"/>
          <w:sz w:val="18"/>
          <w:szCs w:val="18"/>
        </w:rPr>
        <w:t>8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 xml:space="preserve"> 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>9</w:t>
      </w:r>
    </w:p>
    <w:p w:rsidR="000E7EE3" w:rsidRPr="00872ACD" w:rsidRDefault="007177DA" w:rsidP="00CC0D47">
      <w:pPr>
        <w:spacing w:after="0" w:line="240" w:lineRule="auto"/>
        <w:ind w:left="-709" w:right="-568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0E7EE3" w:rsidP="00792DD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СЖУ-1(УСУ-1</w:t>
            </w:r>
            <w:r w:rsidR="00410708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0" w:type="dxa"/>
          </w:tcPr>
          <w:p w:rsidR="000E7EE3" w:rsidRPr="00872ACD" w:rsidRDefault="00E70FAB" w:rsidP="00792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с одной точкой срабатывания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:rsidTr="00304843">
        <w:tc>
          <w:tcPr>
            <w:tcW w:w="10059" w:type="dxa"/>
            <w:gridSpan w:val="2"/>
          </w:tcPr>
          <w:p w:rsidR="000E7EE3" w:rsidRPr="00CD38D6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Материал корпуса</w:t>
            </w:r>
            <w:r w:rsidR="00CD3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(IP67)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</w:tcPr>
          <w:p w:rsidR="000E7EE3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(стандарт)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</w:tcPr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E70FAB" w:rsidRPr="00872ACD" w:rsidTr="00653947">
        <w:tc>
          <w:tcPr>
            <w:tcW w:w="2269" w:type="dxa"/>
          </w:tcPr>
          <w:p w:rsidR="00E70FAB" w:rsidRPr="00872ACD" w:rsidRDefault="00E70FAB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</w:tcPr>
          <w:p w:rsidR="00E70FAB" w:rsidRPr="00872ACD" w:rsidRDefault="00E70FAB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Нерж. сталь 12Х18Н10Т компактный </w:t>
            </w:r>
          </w:p>
        </w:tc>
      </w:tr>
    </w:tbl>
    <w:p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792DD3" w:rsidRPr="00872ACD" w:rsidTr="00304843">
        <w:tc>
          <w:tcPr>
            <w:tcW w:w="10059" w:type="dxa"/>
            <w:gridSpan w:val="2"/>
          </w:tcPr>
          <w:p w:rsidR="00792DD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2DD3" w:rsidRPr="00872ACD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792DD3" w:rsidRPr="00872ACD" w:rsidTr="00653947">
        <w:tc>
          <w:tcPr>
            <w:tcW w:w="2269" w:type="dxa"/>
          </w:tcPr>
          <w:p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790" w:type="dxa"/>
          </w:tcPr>
          <w:p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Ш(М2</w:t>
            </w:r>
            <w:r w:rsidR="00410708" w:rsidRPr="004107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*1,5))</w:t>
            </w:r>
          </w:p>
        </w:tc>
      </w:tr>
      <w:tr w:rsidR="00792DD3" w:rsidRPr="00872ACD" w:rsidTr="00653947">
        <w:tc>
          <w:tcPr>
            <w:tcW w:w="2269" w:type="dxa"/>
          </w:tcPr>
          <w:p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790" w:type="dxa"/>
          </w:tcPr>
          <w:p w:rsidR="00792DD3" w:rsidRPr="00410708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  <w:r w:rsidR="00410708">
              <w:rPr>
                <w:rFonts w:ascii="Times New Roman" w:hAnsi="Times New Roman" w:cs="Times New Roman"/>
                <w:sz w:val="18"/>
                <w:szCs w:val="18"/>
              </w:rPr>
              <w:t xml:space="preserve">(минимальная резьба </w:t>
            </w:r>
            <w:r w:rsidR="00410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410708" w:rsidRPr="0041070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</w:tr>
      <w:tr w:rsidR="00792DD3" w:rsidRPr="00872ACD" w:rsidTr="00653947">
        <w:tc>
          <w:tcPr>
            <w:tcW w:w="2269" w:type="dxa"/>
          </w:tcPr>
          <w:p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(ХХ-ХХ-ХХ, ХХХ)</w:t>
            </w:r>
          </w:p>
        </w:tc>
        <w:tc>
          <w:tcPr>
            <w:tcW w:w="7790" w:type="dxa"/>
          </w:tcPr>
          <w:p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прибора </w:t>
            </w:r>
            <w:r w:rsidR="00F76F59" w:rsidRPr="00872ACD">
              <w:rPr>
                <w:rFonts w:ascii="Times New Roman" w:hAnsi="Times New Roman" w:cs="Times New Roman"/>
                <w:sz w:val="18"/>
                <w:szCs w:val="18"/>
              </w:rPr>
              <w:t>(Пример: Ф(1-50-40-12Х18Н10Т))</w:t>
            </w:r>
          </w:p>
        </w:tc>
      </w:tr>
      <w:tr w:rsidR="00792DD3" w:rsidRPr="00872ACD" w:rsidTr="00653947">
        <w:tc>
          <w:tcPr>
            <w:tcW w:w="2269" w:type="dxa"/>
          </w:tcPr>
          <w:p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790" w:type="dxa"/>
          </w:tcPr>
          <w:p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:rsidR="00894AEC" w:rsidRPr="00872ACD" w:rsidRDefault="00894AEC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Высота стойки, от 60 до 600 мм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высоту стойки датчика 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-60...+150 С (высота стойки 100 мм и больше)</w:t>
            </w:r>
          </w:p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-60...+2</w:t>
            </w:r>
            <w:r w:rsidR="00410708" w:rsidRPr="0041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 С (высота стойки 200 мм и больше)</w:t>
            </w:r>
          </w:p>
        </w:tc>
      </w:tr>
    </w:tbl>
    <w:p w:rsidR="00872ACD" w:rsidRPr="00872ACD" w:rsidRDefault="00872ACD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0" w:type="dxa"/>
          </w:tcPr>
          <w:p w:rsidR="000E7EE3" w:rsidRPr="00872ACD" w:rsidRDefault="00CC0D47" w:rsidP="00CC0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0" w:type="dxa"/>
          </w:tcPr>
          <w:p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0" w:type="dxa"/>
          </w:tcPr>
          <w:p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16 МПа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90" w:type="dxa"/>
          </w:tcPr>
          <w:p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25 МПа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90" w:type="dxa"/>
          </w:tcPr>
          <w:p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35 МПа</w:t>
            </w:r>
          </w:p>
        </w:tc>
      </w:tr>
    </w:tbl>
    <w:p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05DDF" w:rsidP="00F76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A217E" w:rsidRPr="00505886">
              <w:rPr>
                <w:rFonts w:ascii="Times New Roman" w:hAnsi="Times New Roman" w:cs="Times New Roman"/>
                <w:sz w:val="18"/>
                <w:szCs w:val="18"/>
              </w:rPr>
              <w:t>. Указать длину погружной части в мм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C0D47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6F59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до 8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000 мм</w:t>
            </w:r>
          </w:p>
        </w:tc>
      </w:tr>
      <w:tr w:rsidR="000E7EE3" w:rsidRPr="00872ACD" w:rsidTr="00653947">
        <w:tc>
          <w:tcPr>
            <w:tcW w:w="2269" w:type="dxa"/>
          </w:tcPr>
          <w:p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:rsidR="00872ACD" w:rsidRPr="00872ACD" w:rsidRDefault="00DA217E" w:rsidP="00F76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</w:tr>
    </w:tbl>
    <w:p w:rsidR="00405DDF" w:rsidRPr="00872ACD" w:rsidRDefault="00405DDF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0E7EE3" w:rsidRPr="00872ACD" w:rsidTr="00653947">
        <w:tc>
          <w:tcPr>
            <w:tcW w:w="2127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932" w:type="dxa"/>
          </w:tcPr>
          <w:p w:rsidR="000E7EE3" w:rsidRPr="00872ACD" w:rsidRDefault="00F76F59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E70FAB"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410708" w:rsidRPr="00872ACD" w:rsidTr="00653947">
        <w:tc>
          <w:tcPr>
            <w:tcW w:w="2127" w:type="dxa"/>
          </w:tcPr>
          <w:p w:rsidR="00410708" w:rsidRPr="00145E99" w:rsidRDefault="00145E99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932" w:type="dxa"/>
          </w:tcPr>
          <w:p w:rsidR="00410708" w:rsidRPr="00410708" w:rsidRDefault="00145E99" w:rsidP="00792DD3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  <w:bookmarkStart w:id="0" w:name="_GoBack"/>
            <w:bookmarkEnd w:id="0"/>
          </w:p>
        </w:tc>
      </w:tr>
    </w:tbl>
    <w:p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10708" w:rsidP="00717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B23617"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0E7EE3" w:rsidRPr="00872ACD" w:rsidTr="00653947">
        <w:tc>
          <w:tcPr>
            <w:tcW w:w="2127" w:type="dxa"/>
          </w:tcPr>
          <w:p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32" w:type="dxa"/>
          </w:tcPr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екундах. </w:t>
            </w:r>
          </w:p>
        </w:tc>
      </w:tr>
    </w:tbl>
    <w:p w:rsidR="00894AEC" w:rsidRPr="00872ACD" w:rsidRDefault="00894AEC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:rsidTr="00304843">
        <w:tc>
          <w:tcPr>
            <w:tcW w:w="10059" w:type="dxa"/>
            <w:gridSpan w:val="2"/>
          </w:tcPr>
          <w:p w:rsidR="000E7EE3" w:rsidRPr="00872ACD" w:rsidRDefault="00410708" w:rsidP="00717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0E7EE3" w:rsidRPr="00872ACD" w:rsidTr="00653947">
        <w:tc>
          <w:tcPr>
            <w:tcW w:w="2127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0E7EE3" w:rsidRPr="00872ACD" w:rsidTr="00653947">
        <w:tc>
          <w:tcPr>
            <w:tcW w:w="2127" w:type="dxa"/>
          </w:tcPr>
          <w:p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932" w:type="dxa"/>
          </w:tcPr>
          <w:p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:rsidR="00E70FAB" w:rsidRDefault="00E70FAB" w:rsidP="00E70FAB"/>
    <w:p w:rsidR="007177DA" w:rsidRDefault="002D4BAA">
      <w:r>
        <w:rPr>
          <w:noProof/>
        </w:rPr>
        <w:lastRenderedPageBreak/>
        <w:drawing>
          <wp:inline distT="0" distB="0" distL="0" distR="0">
            <wp:extent cx="5940425" cy="51492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E6177"/>
    <w:multiLevelType w:val="hybridMultilevel"/>
    <w:tmpl w:val="D8EEE0D4"/>
    <w:lvl w:ilvl="0" w:tplc="87FAF5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7574"/>
    <w:multiLevelType w:val="hybridMultilevel"/>
    <w:tmpl w:val="72326BF0"/>
    <w:lvl w:ilvl="0" w:tplc="71B81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01"/>
    <w:rsid w:val="000152EF"/>
    <w:rsid w:val="000E260C"/>
    <w:rsid w:val="000E7EE3"/>
    <w:rsid w:val="00145E99"/>
    <w:rsid w:val="002B6EB6"/>
    <w:rsid w:val="002D4BAA"/>
    <w:rsid w:val="00304843"/>
    <w:rsid w:val="003E2EE0"/>
    <w:rsid w:val="00405DDF"/>
    <w:rsid w:val="00410708"/>
    <w:rsid w:val="0046516D"/>
    <w:rsid w:val="005A3762"/>
    <w:rsid w:val="00653947"/>
    <w:rsid w:val="006658A7"/>
    <w:rsid w:val="007177DA"/>
    <w:rsid w:val="00775183"/>
    <w:rsid w:val="00792DD3"/>
    <w:rsid w:val="00796F97"/>
    <w:rsid w:val="00872ACD"/>
    <w:rsid w:val="00894AEC"/>
    <w:rsid w:val="00B23617"/>
    <w:rsid w:val="00B25728"/>
    <w:rsid w:val="00B76801"/>
    <w:rsid w:val="00C20D3B"/>
    <w:rsid w:val="00C26DE7"/>
    <w:rsid w:val="00C73F0A"/>
    <w:rsid w:val="00CC0D47"/>
    <w:rsid w:val="00CD38D6"/>
    <w:rsid w:val="00DA217E"/>
    <w:rsid w:val="00E70FAB"/>
    <w:rsid w:val="00ED12F1"/>
    <w:rsid w:val="00EE3622"/>
    <w:rsid w:val="00EF51E2"/>
    <w:rsid w:val="00F76F59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76A4"/>
  <w15:chartTrackingRefBased/>
  <w15:docId w15:val="{C322909D-8DCE-4231-9210-ADBC3FFA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D12F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1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D1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D12F1"/>
  </w:style>
  <w:style w:type="paragraph" w:styleId="a8">
    <w:name w:val="List Paragraph"/>
    <w:basedOn w:val="a"/>
    <w:uiPriority w:val="34"/>
    <w:qFormat/>
    <w:rsid w:val="00E7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4</cp:revision>
  <dcterms:created xsi:type="dcterms:W3CDTF">2019-08-07T11:54:00Z</dcterms:created>
  <dcterms:modified xsi:type="dcterms:W3CDTF">2019-08-16T06:45:00Z</dcterms:modified>
</cp:coreProperties>
</file>