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410BD" w14:textId="2D431433" w:rsidR="009234C7" w:rsidRPr="00BA5DEF" w:rsidRDefault="009234C7" w:rsidP="009234C7">
      <w:pPr>
        <w:pStyle w:val="a5"/>
        <w:jc w:val="center"/>
        <w:rPr>
          <w:szCs w:val="24"/>
          <w:u w:val="single"/>
        </w:rPr>
      </w:pPr>
      <w:r w:rsidRPr="00BA5DEF">
        <w:rPr>
          <w:szCs w:val="24"/>
          <w:u w:val="single"/>
        </w:rPr>
        <w:t>Опр</w:t>
      </w:r>
      <w:r w:rsidR="00E76FB9">
        <w:rPr>
          <w:szCs w:val="24"/>
          <w:u w:val="single"/>
        </w:rPr>
        <w:t>о</w:t>
      </w:r>
      <w:r w:rsidR="005227DC">
        <w:rPr>
          <w:szCs w:val="24"/>
          <w:u w:val="single"/>
        </w:rPr>
        <w:t>сный лист сигнализатора СЖУ-1-</w:t>
      </w:r>
      <w:r w:rsidR="00B026DB">
        <w:rPr>
          <w:szCs w:val="24"/>
          <w:u w:val="single"/>
        </w:rPr>
        <w:t>ОГ</w:t>
      </w:r>
      <w:r w:rsidRPr="00BA5DEF">
        <w:rPr>
          <w:szCs w:val="24"/>
        </w:rPr>
        <w:t>.</w:t>
      </w:r>
    </w:p>
    <w:tbl>
      <w:tblPr>
        <w:tblStyle w:val="a3"/>
        <w:tblpPr w:leftFromText="180" w:rightFromText="180" w:horzAnchor="margin" w:tblpX="-856" w:tblpY="555"/>
        <w:tblW w:w="10201" w:type="dxa"/>
        <w:tblLook w:val="04A0" w:firstRow="1" w:lastRow="0" w:firstColumn="1" w:lastColumn="0" w:noHBand="0" w:noVBand="1"/>
      </w:tblPr>
      <w:tblGrid>
        <w:gridCol w:w="421"/>
        <w:gridCol w:w="5959"/>
        <w:gridCol w:w="3821"/>
      </w:tblGrid>
      <w:tr w:rsidR="009234C7" w:rsidRPr="00BA5DEF" w14:paraId="515525E8" w14:textId="77777777" w:rsidTr="00BA5DEF">
        <w:tc>
          <w:tcPr>
            <w:tcW w:w="421" w:type="dxa"/>
          </w:tcPr>
          <w:p w14:paraId="61231AC5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9" w:type="dxa"/>
          </w:tcPr>
          <w:p w14:paraId="1AC6D800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Предприятие, вид промышленности, тел/</w:t>
            </w:r>
            <w:r w:rsidRPr="00BA5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5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, контактное лицо</w:t>
            </w:r>
          </w:p>
        </w:tc>
        <w:tc>
          <w:tcPr>
            <w:tcW w:w="3821" w:type="dxa"/>
          </w:tcPr>
          <w:p w14:paraId="59594912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BA5DEF" w14:paraId="4D8C08FE" w14:textId="77777777" w:rsidTr="00BA5DEF">
        <w:tc>
          <w:tcPr>
            <w:tcW w:w="421" w:type="dxa"/>
          </w:tcPr>
          <w:p w14:paraId="4A9C2479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9" w:type="dxa"/>
          </w:tcPr>
          <w:p w14:paraId="63302513" w14:textId="77777777" w:rsidR="009234C7" w:rsidRPr="00BA5DEF" w:rsidRDefault="009234C7" w:rsidP="00BA5DE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Информация о процессе: контролируемая жидкость, ее температура и давление, кристаллизация, налипание, насыщение пузырьками газа</w:t>
            </w:r>
          </w:p>
        </w:tc>
        <w:tc>
          <w:tcPr>
            <w:tcW w:w="3821" w:type="dxa"/>
          </w:tcPr>
          <w:p w14:paraId="490B320D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BA5DEF" w14:paraId="385B7F09" w14:textId="77777777" w:rsidTr="00BA5DEF">
        <w:tc>
          <w:tcPr>
            <w:tcW w:w="421" w:type="dxa"/>
          </w:tcPr>
          <w:p w14:paraId="1041E42C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9" w:type="dxa"/>
          </w:tcPr>
          <w:p w14:paraId="4ADB350A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Диапазон изменения температур окружающей среды</w:t>
            </w:r>
          </w:p>
        </w:tc>
        <w:tc>
          <w:tcPr>
            <w:tcW w:w="3821" w:type="dxa"/>
          </w:tcPr>
          <w:p w14:paraId="568E9E4B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BA5DEF" w14:paraId="5C6F2740" w14:textId="77777777" w:rsidTr="00BA5DEF">
        <w:tc>
          <w:tcPr>
            <w:tcW w:w="421" w:type="dxa"/>
          </w:tcPr>
          <w:p w14:paraId="2925434E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9" w:type="dxa"/>
          </w:tcPr>
          <w:p w14:paraId="1593C24F" w14:textId="77777777" w:rsidR="009234C7" w:rsidRPr="00BA5DEF" w:rsidRDefault="009234C7" w:rsidP="00BA5DE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Особенности места предполагаемой установки прибора и его ориентация в пространстве (при необходимости приложить эскиз)</w:t>
            </w:r>
          </w:p>
        </w:tc>
        <w:tc>
          <w:tcPr>
            <w:tcW w:w="3821" w:type="dxa"/>
          </w:tcPr>
          <w:p w14:paraId="6092024D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BA5DEF" w14:paraId="31345601" w14:textId="77777777" w:rsidTr="00BA5DEF">
        <w:tc>
          <w:tcPr>
            <w:tcW w:w="421" w:type="dxa"/>
          </w:tcPr>
          <w:p w14:paraId="2F41B5F1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9" w:type="dxa"/>
          </w:tcPr>
          <w:p w14:paraId="06EDA36A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Характеристики подводящего кабеля или желаемая модель кабельного ввода, или количество кабельных вводов (1 или 2)</w:t>
            </w:r>
          </w:p>
        </w:tc>
        <w:tc>
          <w:tcPr>
            <w:tcW w:w="3821" w:type="dxa"/>
          </w:tcPr>
          <w:p w14:paraId="65A2CA36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BA5DEF" w14:paraId="5C1D1EC3" w14:textId="77777777" w:rsidTr="00BA5DEF">
        <w:tc>
          <w:tcPr>
            <w:tcW w:w="421" w:type="dxa"/>
          </w:tcPr>
          <w:p w14:paraId="3FD43CC7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59" w:type="dxa"/>
          </w:tcPr>
          <w:p w14:paraId="4C2C8505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Код заказа согласно примеру записи</w:t>
            </w:r>
          </w:p>
        </w:tc>
        <w:tc>
          <w:tcPr>
            <w:tcW w:w="3821" w:type="dxa"/>
          </w:tcPr>
          <w:p w14:paraId="62F7EBC7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320723" w14:textId="77777777" w:rsidR="009234C7" w:rsidRPr="00BA5DEF" w:rsidRDefault="009234C7" w:rsidP="0092370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E48C3EC" w14:textId="77777777" w:rsidR="00BA5DEF" w:rsidRDefault="00BA5DEF" w:rsidP="0092370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8911863" w14:textId="6D52C48A" w:rsidR="00923703" w:rsidRPr="00BA5DEF" w:rsidRDefault="00D626B7" w:rsidP="0092370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A5DEF">
        <w:rPr>
          <w:rFonts w:ascii="Times New Roman" w:hAnsi="Times New Roman" w:cs="Times New Roman"/>
          <w:b/>
          <w:sz w:val="20"/>
          <w:szCs w:val="20"/>
        </w:rPr>
        <w:t>Код заказа ультразвуков</w:t>
      </w:r>
      <w:r w:rsidR="00E76FB9">
        <w:rPr>
          <w:rFonts w:ascii="Times New Roman" w:hAnsi="Times New Roman" w:cs="Times New Roman"/>
          <w:b/>
          <w:sz w:val="20"/>
          <w:szCs w:val="20"/>
        </w:rPr>
        <w:t>о</w:t>
      </w:r>
      <w:r w:rsidR="005227DC">
        <w:rPr>
          <w:rFonts w:ascii="Times New Roman" w:hAnsi="Times New Roman" w:cs="Times New Roman"/>
          <w:b/>
          <w:sz w:val="20"/>
          <w:szCs w:val="20"/>
        </w:rPr>
        <w:t>го сигнализатора уровня СЖУ-1-</w:t>
      </w:r>
      <w:r w:rsidR="00B026DB">
        <w:rPr>
          <w:rFonts w:ascii="Times New Roman" w:hAnsi="Times New Roman" w:cs="Times New Roman"/>
          <w:b/>
          <w:sz w:val="20"/>
          <w:szCs w:val="20"/>
        </w:rPr>
        <w:t>ОГ</w:t>
      </w:r>
    </w:p>
    <w:p w14:paraId="71617E48" w14:textId="2EF47D6D" w:rsidR="001D4C31" w:rsidRDefault="00D626B7" w:rsidP="001D4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DEF">
        <w:rPr>
          <w:rFonts w:ascii="Times New Roman" w:hAnsi="Times New Roman" w:cs="Times New Roman"/>
          <w:sz w:val="20"/>
          <w:szCs w:val="20"/>
        </w:rPr>
        <w:t xml:space="preserve">Пример записи </w:t>
      </w:r>
      <w:r w:rsidR="005227DC">
        <w:rPr>
          <w:rFonts w:ascii="Times New Roman" w:hAnsi="Times New Roman" w:cs="Times New Roman"/>
          <w:sz w:val="20"/>
          <w:szCs w:val="20"/>
          <w:u w:val="single"/>
        </w:rPr>
        <w:t>СЖУ-1-</w:t>
      </w:r>
      <w:r w:rsidR="003A4960">
        <w:rPr>
          <w:rFonts w:ascii="Times New Roman" w:hAnsi="Times New Roman" w:cs="Times New Roman"/>
          <w:sz w:val="20"/>
          <w:szCs w:val="20"/>
          <w:u w:val="single"/>
        </w:rPr>
        <w:t>ОГ</w:t>
      </w:r>
      <w:r w:rsidR="00976D7B" w:rsidRPr="00BA5DE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76D7B" w:rsidRPr="00BA5DEF">
        <w:rPr>
          <w:rFonts w:ascii="Times New Roman" w:hAnsi="Times New Roman" w:cs="Times New Roman"/>
          <w:sz w:val="20"/>
          <w:szCs w:val="20"/>
        </w:rPr>
        <w:t xml:space="preserve">– </w:t>
      </w:r>
      <w:r w:rsidR="003A4960" w:rsidRPr="003A4960">
        <w:rPr>
          <w:rFonts w:ascii="Times New Roman" w:hAnsi="Times New Roman" w:cs="Times New Roman"/>
          <w:sz w:val="20"/>
          <w:szCs w:val="20"/>
          <w:u w:val="single"/>
        </w:rPr>
        <w:t>В</w:t>
      </w:r>
      <w:r w:rsidR="003A4960">
        <w:rPr>
          <w:rFonts w:ascii="Times New Roman" w:hAnsi="Times New Roman" w:cs="Times New Roman"/>
          <w:sz w:val="20"/>
          <w:szCs w:val="20"/>
        </w:rPr>
        <w:t xml:space="preserve"> – </w:t>
      </w:r>
      <w:r w:rsidR="00E66938" w:rsidRPr="00BA5DEF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3A496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76D7B" w:rsidRPr="00BA5DEF">
        <w:rPr>
          <w:rFonts w:ascii="Times New Roman" w:hAnsi="Times New Roman" w:cs="Times New Roman"/>
          <w:sz w:val="20"/>
          <w:szCs w:val="20"/>
        </w:rPr>
        <w:t xml:space="preserve">– </w:t>
      </w:r>
      <w:r w:rsidR="006F50F0">
        <w:rPr>
          <w:rFonts w:ascii="Times New Roman" w:hAnsi="Times New Roman" w:cs="Times New Roman"/>
          <w:sz w:val="20"/>
          <w:szCs w:val="20"/>
          <w:u w:val="single"/>
        </w:rPr>
        <w:t>Ш(</w:t>
      </w:r>
      <w:r w:rsidR="006F50F0">
        <w:rPr>
          <w:rFonts w:ascii="Times New Roman" w:hAnsi="Times New Roman" w:cs="Times New Roman"/>
          <w:sz w:val="20"/>
          <w:szCs w:val="20"/>
          <w:u w:val="single"/>
          <w:lang w:val="en-US"/>
        </w:rPr>
        <w:t>G</w:t>
      </w:r>
      <w:r w:rsidR="006F50F0" w:rsidRPr="006F50F0">
        <w:rPr>
          <w:rFonts w:ascii="Times New Roman" w:hAnsi="Times New Roman" w:cs="Times New Roman"/>
          <w:sz w:val="20"/>
          <w:szCs w:val="20"/>
          <w:u w:val="single"/>
        </w:rPr>
        <w:t xml:space="preserve">1) </w:t>
      </w:r>
      <w:r w:rsidR="00976D7B" w:rsidRPr="00BA5DEF">
        <w:rPr>
          <w:rFonts w:ascii="Times New Roman" w:hAnsi="Times New Roman" w:cs="Times New Roman"/>
          <w:sz w:val="20"/>
          <w:szCs w:val="20"/>
        </w:rPr>
        <w:t xml:space="preserve">– </w:t>
      </w:r>
      <w:r w:rsidR="00076012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E34F2D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E66938" w:rsidRPr="00BA5DEF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5227DC" w:rsidRPr="005227DC">
        <w:rPr>
          <w:rFonts w:ascii="Times New Roman" w:hAnsi="Times New Roman" w:cs="Times New Roman"/>
          <w:sz w:val="20"/>
          <w:szCs w:val="20"/>
        </w:rPr>
        <w:t xml:space="preserve"> –</w:t>
      </w:r>
      <w:r w:rsidR="005227DC">
        <w:rPr>
          <w:rFonts w:ascii="Times New Roman" w:hAnsi="Times New Roman" w:cs="Times New Roman"/>
          <w:sz w:val="20"/>
          <w:szCs w:val="20"/>
          <w:u w:val="single"/>
        </w:rPr>
        <w:t xml:space="preserve"> 16 </w:t>
      </w:r>
      <w:r w:rsidR="00BF5D02" w:rsidRPr="00BA5DEF">
        <w:rPr>
          <w:rFonts w:ascii="Times New Roman" w:hAnsi="Times New Roman" w:cs="Times New Roman"/>
          <w:sz w:val="20"/>
          <w:szCs w:val="20"/>
        </w:rPr>
        <w:t>–</w:t>
      </w:r>
      <w:r w:rsidR="00BF5D02" w:rsidRPr="00BA5DE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227DC">
        <w:rPr>
          <w:rFonts w:ascii="Times New Roman" w:hAnsi="Times New Roman" w:cs="Times New Roman"/>
          <w:sz w:val="20"/>
          <w:szCs w:val="20"/>
          <w:u w:val="single"/>
        </w:rPr>
        <w:t>400</w:t>
      </w:r>
      <w:r w:rsidR="006F50F0" w:rsidRPr="006F50F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F50F0" w:rsidRPr="006F50F0">
        <w:rPr>
          <w:rFonts w:ascii="Times New Roman" w:hAnsi="Times New Roman" w:cs="Times New Roman"/>
          <w:sz w:val="20"/>
          <w:szCs w:val="20"/>
        </w:rPr>
        <w:t>–</w:t>
      </w:r>
      <w:r w:rsidR="00E66938" w:rsidRPr="00BA5DEF">
        <w:rPr>
          <w:rFonts w:ascii="Times New Roman" w:hAnsi="Times New Roman" w:cs="Times New Roman"/>
          <w:sz w:val="20"/>
          <w:szCs w:val="20"/>
        </w:rPr>
        <w:t xml:space="preserve"> </w:t>
      </w:r>
      <w:r w:rsidR="00076012">
        <w:rPr>
          <w:rFonts w:ascii="Times New Roman" w:hAnsi="Times New Roman" w:cs="Times New Roman"/>
          <w:sz w:val="20"/>
          <w:szCs w:val="20"/>
          <w:u w:val="single"/>
        </w:rPr>
        <w:t>И</w:t>
      </w:r>
      <w:r w:rsidR="00BF5D02" w:rsidRPr="00BA5DEF">
        <w:rPr>
          <w:rFonts w:ascii="Times New Roman" w:hAnsi="Times New Roman" w:cs="Times New Roman"/>
          <w:sz w:val="20"/>
          <w:szCs w:val="20"/>
        </w:rPr>
        <w:t xml:space="preserve"> –</w:t>
      </w:r>
      <w:r w:rsidR="00BF5D02" w:rsidRPr="0007601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76012" w:rsidRPr="00076012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3A496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3A4960" w:rsidRPr="003A4960">
        <w:rPr>
          <w:rFonts w:ascii="Times New Roman" w:hAnsi="Times New Roman" w:cs="Times New Roman"/>
          <w:sz w:val="20"/>
          <w:szCs w:val="20"/>
        </w:rPr>
        <w:t>–</w:t>
      </w:r>
      <w:r w:rsidR="003A4960">
        <w:rPr>
          <w:rFonts w:ascii="Times New Roman" w:hAnsi="Times New Roman" w:cs="Times New Roman"/>
          <w:sz w:val="20"/>
          <w:szCs w:val="20"/>
          <w:u w:val="single"/>
        </w:rPr>
        <w:t xml:space="preserve"> 2 </w:t>
      </w:r>
      <w:r w:rsidR="00046A8E" w:rsidRPr="00BA5DEF">
        <w:rPr>
          <w:rFonts w:ascii="Times New Roman" w:hAnsi="Times New Roman" w:cs="Times New Roman"/>
          <w:sz w:val="20"/>
          <w:szCs w:val="20"/>
        </w:rPr>
        <w:t>–</w:t>
      </w:r>
      <w:r w:rsidR="00BF5D02" w:rsidRPr="00BA5DEF">
        <w:rPr>
          <w:rFonts w:ascii="Times New Roman" w:hAnsi="Times New Roman" w:cs="Times New Roman"/>
          <w:sz w:val="20"/>
          <w:szCs w:val="20"/>
        </w:rPr>
        <w:t xml:space="preserve"> </w:t>
      </w:r>
      <w:r w:rsidR="00076012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046A8E" w:rsidRPr="00BA5DE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3674C9" w14:textId="4DCDF065" w:rsidR="00D626B7" w:rsidRPr="005227DC" w:rsidRDefault="00D626B7" w:rsidP="001D4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DE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66938" w:rsidRPr="00BA5DEF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A5DEF">
        <w:rPr>
          <w:rFonts w:ascii="Times New Roman" w:hAnsi="Times New Roman" w:cs="Times New Roman"/>
          <w:sz w:val="20"/>
          <w:szCs w:val="20"/>
        </w:rPr>
        <w:t xml:space="preserve">  1</w:t>
      </w:r>
      <w:r w:rsidR="00C67F00" w:rsidRPr="00BA5DEF">
        <w:rPr>
          <w:rFonts w:ascii="Times New Roman" w:hAnsi="Times New Roman" w:cs="Times New Roman"/>
          <w:sz w:val="20"/>
          <w:szCs w:val="20"/>
        </w:rPr>
        <w:t xml:space="preserve">        </w:t>
      </w:r>
      <w:r w:rsidR="000E234D" w:rsidRPr="00BA5DEF">
        <w:rPr>
          <w:rFonts w:ascii="Times New Roman" w:hAnsi="Times New Roman" w:cs="Times New Roman"/>
          <w:sz w:val="20"/>
          <w:szCs w:val="20"/>
        </w:rPr>
        <w:t xml:space="preserve">  </w:t>
      </w:r>
      <w:r w:rsidR="005227DC">
        <w:rPr>
          <w:rFonts w:ascii="Times New Roman" w:hAnsi="Times New Roman" w:cs="Times New Roman"/>
          <w:sz w:val="20"/>
          <w:szCs w:val="20"/>
        </w:rPr>
        <w:t xml:space="preserve">   </w:t>
      </w:r>
      <w:r w:rsidR="001D4C31">
        <w:rPr>
          <w:rFonts w:ascii="Times New Roman" w:hAnsi="Times New Roman" w:cs="Times New Roman"/>
          <w:sz w:val="20"/>
          <w:szCs w:val="20"/>
        </w:rPr>
        <w:t xml:space="preserve"> </w:t>
      </w:r>
      <w:r w:rsidR="00976D7B" w:rsidRPr="00BA5DEF">
        <w:rPr>
          <w:rFonts w:ascii="Times New Roman" w:hAnsi="Times New Roman" w:cs="Times New Roman"/>
          <w:sz w:val="20"/>
          <w:szCs w:val="20"/>
        </w:rPr>
        <w:t xml:space="preserve">2 </w:t>
      </w:r>
      <w:r w:rsidR="003A4960">
        <w:rPr>
          <w:rFonts w:ascii="Times New Roman" w:hAnsi="Times New Roman" w:cs="Times New Roman"/>
          <w:sz w:val="20"/>
          <w:szCs w:val="20"/>
        </w:rPr>
        <w:t xml:space="preserve"> </w:t>
      </w:r>
      <w:r w:rsidR="00076012">
        <w:rPr>
          <w:rFonts w:ascii="Times New Roman" w:hAnsi="Times New Roman" w:cs="Times New Roman"/>
          <w:sz w:val="20"/>
          <w:szCs w:val="20"/>
        </w:rPr>
        <w:t xml:space="preserve"> </w:t>
      </w:r>
      <w:r w:rsidR="001D4C31">
        <w:rPr>
          <w:rFonts w:ascii="Times New Roman" w:hAnsi="Times New Roman" w:cs="Times New Roman"/>
          <w:sz w:val="20"/>
          <w:szCs w:val="20"/>
        </w:rPr>
        <w:t xml:space="preserve"> </w:t>
      </w:r>
      <w:r w:rsidR="000E234D" w:rsidRPr="00BA5DEF">
        <w:rPr>
          <w:rFonts w:ascii="Times New Roman" w:hAnsi="Times New Roman" w:cs="Times New Roman"/>
          <w:sz w:val="20"/>
          <w:szCs w:val="20"/>
        </w:rPr>
        <w:t xml:space="preserve"> </w:t>
      </w:r>
      <w:r w:rsidR="00976D7B" w:rsidRPr="00BA5DEF">
        <w:rPr>
          <w:rFonts w:ascii="Times New Roman" w:hAnsi="Times New Roman" w:cs="Times New Roman"/>
          <w:sz w:val="20"/>
          <w:szCs w:val="20"/>
        </w:rPr>
        <w:t xml:space="preserve">3     </w:t>
      </w:r>
      <w:r w:rsidR="00E66938" w:rsidRPr="00BA5DEF">
        <w:rPr>
          <w:rFonts w:ascii="Times New Roman" w:hAnsi="Times New Roman" w:cs="Times New Roman"/>
          <w:sz w:val="20"/>
          <w:szCs w:val="20"/>
        </w:rPr>
        <w:t xml:space="preserve">  </w:t>
      </w:r>
      <w:r w:rsidR="00E34F2D">
        <w:rPr>
          <w:rFonts w:ascii="Times New Roman" w:hAnsi="Times New Roman" w:cs="Times New Roman"/>
          <w:sz w:val="20"/>
          <w:szCs w:val="20"/>
        </w:rPr>
        <w:t xml:space="preserve"> </w:t>
      </w:r>
      <w:r w:rsidR="00E66938" w:rsidRPr="00BA5DEF">
        <w:rPr>
          <w:rFonts w:ascii="Times New Roman" w:hAnsi="Times New Roman" w:cs="Times New Roman"/>
          <w:sz w:val="20"/>
          <w:szCs w:val="20"/>
        </w:rPr>
        <w:t xml:space="preserve"> 4</w:t>
      </w:r>
      <w:r w:rsidR="001D4C31">
        <w:rPr>
          <w:rFonts w:ascii="Times New Roman" w:hAnsi="Times New Roman" w:cs="Times New Roman"/>
          <w:sz w:val="20"/>
          <w:szCs w:val="20"/>
        </w:rPr>
        <w:t xml:space="preserve"> </w:t>
      </w:r>
      <w:r w:rsidR="00267CB2" w:rsidRPr="00BA5DEF">
        <w:rPr>
          <w:rFonts w:ascii="Times New Roman" w:hAnsi="Times New Roman" w:cs="Times New Roman"/>
          <w:sz w:val="20"/>
          <w:szCs w:val="20"/>
        </w:rPr>
        <w:t xml:space="preserve">   </w:t>
      </w:r>
      <w:r w:rsidR="003A4960">
        <w:rPr>
          <w:rFonts w:ascii="Times New Roman" w:hAnsi="Times New Roman" w:cs="Times New Roman"/>
          <w:sz w:val="20"/>
          <w:szCs w:val="20"/>
        </w:rPr>
        <w:t xml:space="preserve">    </w:t>
      </w:r>
      <w:r w:rsidR="00076012">
        <w:rPr>
          <w:rFonts w:ascii="Times New Roman" w:hAnsi="Times New Roman" w:cs="Times New Roman"/>
          <w:sz w:val="20"/>
          <w:szCs w:val="20"/>
        </w:rPr>
        <w:t xml:space="preserve"> </w:t>
      </w:r>
      <w:r w:rsidR="00E34F2D">
        <w:rPr>
          <w:rFonts w:ascii="Times New Roman" w:hAnsi="Times New Roman" w:cs="Times New Roman"/>
          <w:sz w:val="20"/>
          <w:szCs w:val="20"/>
        </w:rPr>
        <w:t xml:space="preserve">  </w:t>
      </w:r>
      <w:r w:rsidR="00267CB2" w:rsidRPr="00BA5DEF">
        <w:rPr>
          <w:rFonts w:ascii="Times New Roman" w:hAnsi="Times New Roman" w:cs="Times New Roman"/>
          <w:sz w:val="20"/>
          <w:szCs w:val="20"/>
        </w:rPr>
        <w:t>5</w:t>
      </w:r>
      <w:r w:rsidR="00BF5D02" w:rsidRPr="00BA5DEF">
        <w:rPr>
          <w:rFonts w:ascii="Times New Roman" w:hAnsi="Times New Roman" w:cs="Times New Roman"/>
          <w:sz w:val="20"/>
          <w:szCs w:val="20"/>
        </w:rPr>
        <w:t xml:space="preserve">   </w:t>
      </w:r>
      <w:r w:rsidR="006F50F0">
        <w:rPr>
          <w:rFonts w:ascii="Times New Roman" w:hAnsi="Times New Roman" w:cs="Times New Roman"/>
          <w:sz w:val="20"/>
          <w:szCs w:val="20"/>
        </w:rPr>
        <w:t xml:space="preserve">  </w:t>
      </w:r>
      <w:r w:rsidR="00BF5D02" w:rsidRPr="00BA5DEF">
        <w:rPr>
          <w:rFonts w:ascii="Times New Roman" w:hAnsi="Times New Roman" w:cs="Times New Roman"/>
          <w:sz w:val="20"/>
          <w:szCs w:val="20"/>
        </w:rPr>
        <w:t xml:space="preserve"> 6    </w:t>
      </w:r>
      <w:r w:rsidR="006F50F0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5227DC">
        <w:rPr>
          <w:rFonts w:ascii="Times New Roman" w:hAnsi="Times New Roman" w:cs="Times New Roman"/>
          <w:sz w:val="20"/>
          <w:szCs w:val="20"/>
        </w:rPr>
        <w:t xml:space="preserve"> </w:t>
      </w:r>
      <w:r w:rsidR="00BF5D02" w:rsidRPr="00BA5DEF">
        <w:rPr>
          <w:rFonts w:ascii="Times New Roman" w:hAnsi="Times New Roman" w:cs="Times New Roman"/>
          <w:sz w:val="20"/>
          <w:szCs w:val="20"/>
        </w:rPr>
        <w:t>7</w:t>
      </w:r>
      <w:r w:rsidR="00BF5D02" w:rsidRPr="00BA5DEF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5227DC">
        <w:rPr>
          <w:rFonts w:ascii="Times New Roman" w:hAnsi="Times New Roman" w:cs="Times New Roman"/>
          <w:sz w:val="20"/>
          <w:szCs w:val="20"/>
        </w:rPr>
        <w:t xml:space="preserve">  </w:t>
      </w:r>
      <w:r w:rsidR="003A4960">
        <w:rPr>
          <w:rFonts w:ascii="Times New Roman" w:hAnsi="Times New Roman" w:cs="Times New Roman"/>
          <w:sz w:val="20"/>
          <w:szCs w:val="20"/>
        </w:rPr>
        <w:t xml:space="preserve"> </w:t>
      </w:r>
      <w:r w:rsidR="002C3C8D" w:rsidRPr="00BA5DEF">
        <w:rPr>
          <w:rFonts w:ascii="Times New Roman" w:hAnsi="Times New Roman" w:cs="Times New Roman"/>
          <w:sz w:val="20"/>
          <w:szCs w:val="20"/>
        </w:rPr>
        <w:t xml:space="preserve"> </w:t>
      </w:r>
      <w:r w:rsidR="00BF5D02" w:rsidRPr="00BA5DEF">
        <w:rPr>
          <w:rFonts w:ascii="Times New Roman" w:hAnsi="Times New Roman" w:cs="Times New Roman"/>
          <w:sz w:val="20"/>
          <w:szCs w:val="20"/>
          <w:lang w:val="en-US"/>
        </w:rPr>
        <w:t>8</w:t>
      </w:r>
      <w:r w:rsidR="002C3C8D" w:rsidRPr="00BA5DEF">
        <w:rPr>
          <w:rFonts w:ascii="Times New Roman" w:hAnsi="Times New Roman" w:cs="Times New Roman"/>
          <w:sz w:val="20"/>
          <w:szCs w:val="20"/>
        </w:rPr>
        <w:t xml:space="preserve">  </w:t>
      </w:r>
      <w:r w:rsidR="003A4960">
        <w:rPr>
          <w:rFonts w:ascii="Times New Roman" w:hAnsi="Times New Roman" w:cs="Times New Roman"/>
          <w:sz w:val="20"/>
          <w:szCs w:val="20"/>
        </w:rPr>
        <w:t xml:space="preserve">   </w:t>
      </w:r>
      <w:r w:rsidR="006F50F0">
        <w:rPr>
          <w:rFonts w:ascii="Times New Roman" w:hAnsi="Times New Roman" w:cs="Times New Roman"/>
          <w:sz w:val="20"/>
          <w:szCs w:val="20"/>
          <w:lang w:val="en-US"/>
        </w:rPr>
        <w:t>9</w:t>
      </w:r>
      <w:r w:rsidR="005227DC">
        <w:rPr>
          <w:rFonts w:ascii="Times New Roman" w:hAnsi="Times New Roman" w:cs="Times New Roman"/>
          <w:sz w:val="20"/>
          <w:szCs w:val="20"/>
        </w:rPr>
        <w:t xml:space="preserve">   10</w:t>
      </w:r>
      <w:r w:rsidR="00C91FE2">
        <w:rPr>
          <w:rFonts w:ascii="Times New Roman" w:hAnsi="Times New Roman" w:cs="Times New Roman"/>
          <w:sz w:val="20"/>
          <w:szCs w:val="20"/>
        </w:rPr>
        <w:t xml:space="preserve"> </w:t>
      </w:r>
      <w:r w:rsidR="003A4960">
        <w:rPr>
          <w:rFonts w:ascii="Times New Roman" w:hAnsi="Times New Roman" w:cs="Times New Roman"/>
          <w:sz w:val="20"/>
          <w:szCs w:val="20"/>
        </w:rPr>
        <w:t xml:space="preserve">  11</w:t>
      </w:r>
    </w:p>
    <w:p w14:paraId="782B1AC2" w14:textId="77777777" w:rsidR="00923703" w:rsidRPr="00BA5DEF" w:rsidRDefault="00923703" w:rsidP="00923703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D626B7" w:rsidRPr="00BA5DEF" w14:paraId="486D0CD2" w14:textId="77777777" w:rsidTr="00BA5DEF">
        <w:tc>
          <w:tcPr>
            <w:tcW w:w="10201" w:type="dxa"/>
            <w:gridSpan w:val="2"/>
          </w:tcPr>
          <w:p w14:paraId="28AE7937" w14:textId="77777777" w:rsidR="00D626B7" w:rsidRPr="00BA5DEF" w:rsidRDefault="00C67F00" w:rsidP="00923703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626B7" w:rsidRPr="00BA5DEF">
              <w:rPr>
                <w:rFonts w:ascii="Times New Roman" w:hAnsi="Times New Roman" w:cs="Times New Roman"/>
                <w:sz w:val="20"/>
                <w:szCs w:val="20"/>
              </w:rPr>
              <w:t>Модель</w:t>
            </w:r>
          </w:p>
        </w:tc>
      </w:tr>
      <w:tr w:rsidR="00D626B7" w:rsidRPr="00BA5DEF" w14:paraId="5B688BB3" w14:textId="77777777" w:rsidTr="00BA5DEF">
        <w:tc>
          <w:tcPr>
            <w:tcW w:w="2694" w:type="dxa"/>
          </w:tcPr>
          <w:p w14:paraId="1A91A5F7" w14:textId="6FFBBAA4" w:rsidR="00D626B7" w:rsidRPr="00BA5DEF" w:rsidRDefault="005227DC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СЖУ-1-</w:t>
            </w:r>
            <w:r w:rsidR="00B026DB"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</w:p>
        </w:tc>
        <w:tc>
          <w:tcPr>
            <w:tcW w:w="7507" w:type="dxa"/>
          </w:tcPr>
          <w:p w14:paraId="6098A7C1" w14:textId="3CBD4102" w:rsidR="00D626B7" w:rsidRPr="00BA5DEF" w:rsidRDefault="00B026DB" w:rsidP="00E7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Модель </w:t>
            </w:r>
            <w:r w:rsidR="005227DC">
              <w:rPr>
                <w:rFonts w:ascii="Times New Roman" w:hAnsi="Times New Roman" w:cs="Times New Roman"/>
                <w:sz w:val="20"/>
                <w:szCs w:val="20"/>
              </w:rPr>
              <w:t>прибора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определения концентрации газа в потоке жидкости</w:t>
            </w:r>
            <w:r w:rsidR="005227DC">
              <w:rPr>
                <w:rFonts w:ascii="Times New Roman" w:hAnsi="Times New Roman" w:cs="Times New Roman"/>
                <w:sz w:val="20"/>
                <w:szCs w:val="20"/>
              </w:rPr>
              <w:t xml:space="preserve"> СЖУ-1-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</w:p>
        </w:tc>
      </w:tr>
    </w:tbl>
    <w:p w14:paraId="54C44424" w14:textId="543B4E8E" w:rsidR="00E66938" w:rsidRDefault="00D626B7" w:rsidP="009237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5DEF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B026DB" w:rsidRPr="00BA5DEF" w14:paraId="6BD0E1E9" w14:textId="77777777" w:rsidTr="00AB1DF8">
        <w:tc>
          <w:tcPr>
            <w:tcW w:w="10201" w:type="dxa"/>
            <w:gridSpan w:val="2"/>
          </w:tcPr>
          <w:p w14:paraId="2C70509A" w14:textId="5FF54359" w:rsidR="00B026DB" w:rsidRPr="00BA5DEF" w:rsidRDefault="003A4960" w:rsidP="00AB1DF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26DB" w:rsidRPr="00BA5D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прибора</w:t>
            </w:r>
          </w:p>
        </w:tc>
      </w:tr>
      <w:tr w:rsidR="00B026DB" w:rsidRPr="00BA5DEF" w14:paraId="05536CD8" w14:textId="77777777" w:rsidTr="00AB1DF8">
        <w:tc>
          <w:tcPr>
            <w:tcW w:w="2694" w:type="dxa"/>
          </w:tcPr>
          <w:p w14:paraId="477789CD" w14:textId="4A3C6DB2" w:rsidR="00B026DB" w:rsidRPr="00BA5DEF" w:rsidRDefault="00B026DB" w:rsidP="00AB1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507" w:type="dxa"/>
          </w:tcPr>
          <w:p w14:paraId="4FEE5583" w14:textId="0AC65554" w:rsidR="00B026DB" w:rsidRPr="00BA5DEF" w:rsidRDefault="00B026DB" w:rsidP="00AB1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в виде высокочастотной вилочки</w:t>
            </w:r>
          </w:p>
        </w:tc>
      </w:tr>
      <w:tr w:rsidR="00B026DB" w:rsidRPr="00BA5DEF" w14:paraId="33A8A25B" w14:textId="77777777" w:rsidTr="00AB1DF8">
        <w:tc>
          <w:tcPr>
            <w:tcW w:w="2694" w:type="dxa"/>
          </w:tcPr>
          <w:p w14:paraId="39F69628" w14:textId="0B490F79" w:rsidR="00B026DB" w:rsidRDefault="00B026DB" w:rsidP="00AB1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7507" w:type="dxa"/>
          </w:tcPr>
          <w:p w14:paraId="43EB4451" w14:textId="33FD4D94" w:rsidR="00B026DB" w:rsidRDefault="00B026DB" w:rsidP="00AB1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на высокие значения температур (до 400С)</w:t>
            </w:r>
          </w:p>
        </w:tc>
      </w:tr>
    </w:tbl>
    <w:p w14:paraId="7C037A1B" w14:textId="77777777" w:rsidR="00B026DB" w:rsidRPr="00BA5DEF" w:rsidRDefault="00B026DB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C67F00" w:rsidRPr="00BA5DEF" w14:paraId="59FDE8C1" w14:textId="77777777" w:rsidTr="00BA5DEF">
        <w:tc>
          <w:tcPr>
            <w:tcW w:w="10201" w:type="dxa"/>
            <w:gridSpan w:val="2"/>
          </w:tcPr>
          <w:p w14:paraId="08770B6C" w14:textId="405496E9" w:rsidR="00C67F00" w:rsidRPr="00BA5DEF" w:rsidRDefault="003A4960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7F00" w:rsidRPr="00BA5DEF">
              <w:rPr>
                <w:rFonts w:ascii="Times New Roman" w:hAnsi="Times New Roman" w:cs="Times New Roman"/>
                <w:sz w:val="20"/>
                <w:szCs w:val="20"/>
              </w:rPr>
              <w:t>. Материал корпуса</w:t>
            </w:r>
          </w:p>
        </w:tc>
      </w:tr>
      <w:tr w:rsidR="00C67F00" w:rsidRPr="00BA5DEF" w14:paraId="3780474A" w14:textId="77777777" w:rsidTr="00BA5DEF">
        <w:tc>
          <w:tcPr>
            <w:tcW w:w="2694" w:type="dxa"/>
          </w:tcPr>
          <w:p w14:paraId="7CD708A1" w14:textId="77777777" w:rsidR="00C67F00" w:rsidRPr="00BA5DEF" w:rsidRDefault="00C67F00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7" w:type="dxa"/>
          </w:tcPr>
          <w:p w14:paraId="6073047E" w14:textId="77777777" w:rsidR="00C67F00" w:rsidRPr="00BA5DEF" w:rsidRDefault="007275D5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Алюминиевый сплав</w:t>
            </w:r>
            <w:r w:rsidR="00C67F00"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стандар</w:t>
            </w:r>
            <w:r w:rsidR="00C67F00" w:rsidRPr="00BA5DEF">
              <w:rPr>
                <w:rFonts w:ascii="Times New Roman" w:hAnsi="Times New Roman" w:cs="Times New Roman"/>
                <w:sz w:val="20"/>
                <w:szCs w:val="20"/>
              </w:rPr>
              <w:t>т)</w:t>
            </w:r>
          </w:p>
        </w:tc>
      </w:tr>
      <w:tr w:rsidR="00C67F00" w:rsidRPr="00BA5DEF" w14:paraId="3D7AD1BE" w14:textId="77777777" w:rsidTr="00BA5DEF">
        <w:tc>
          <w:tcPr>
            <w:tcW w:w="2694" w:type="dxa"/>
          </w:tcPr>
          <w:p w14:paraId="4F3BC2D7" w14:textId="77777777" w:rsidR="00C67F00" w:rsidRPr="00BA5DEF" w:rsidRDefault="00C67F00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07" w:type="dxa"/>
          </w:tcPr>
          <w:p w14:paraId="42AE8D98" w14:textId="77777777" w:rsidR="00C67F00" w:rsidRPr="00BA5DEF" w:rsidRDefault="00C67F00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Нерж. сталь 12Х18Н10Т</w:t>
            </w:r>
          </w:p>
        </w:tc>
      </w:tr>
    </w:tbl>
    <w:p w14:paraId="2BCD317A" w14:textId="77777777" w:rsidR="00E66938" w:rsidRPr="00BA5DEF" w:rsidRDefault="00E66938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C67F00" w:rsidRPr="00BA5DEF" w14:paraId="04356F64" w14:textId="77777777" w:rsidTr="00BA5DEF">
        <w:tc>
          <w:tcPr>
            <w:tcW w:w="10201" w:type="dxa"/>
            <w:gridSpan w:val="2"/>
          </w:tcPr>
          <w:p w14:paraId="79EFEBC9" w14:textId="1A26854C" w:rsidR="00C67F00" w:rsidRPr="00BA5DEF" w:rsidRDefault="003A4960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C67F00"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 Присоединение к процессу</w:t>
            </w:r>
          </w:p>
        </w:tc>
      </w:tr>
      <w:tr w:rsidR="00C67F00" w:rsidRPr="00BA5DEF" w14:paraId="4C109C75" w14:textId="77777777" w:rsidTr="00BA5DEF">
        <w:tc>
          <w:tcPr>
            <w:tcW w:w="2694" w:type="dxa"/>
          </w:tcPr>
          <w:p w14:paraId="10FEFC10" w14:textId="77777777" w:rsidR="00C67F00" w:rsidRPr="00BA5DEF" w:rsidRDefault="001346F2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923703" w:rsidRPr="00BA5D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82639" w:rsidRPr="00BA5DEF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r w:rsidR="00923703" w:rsidRPr="00BA5D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07" w:type="dxa"/>
          </w:tcPr>
          <w:p w14:paraId="2118B626" w14:textId="77777777" w:rsidR="00C67F00" w:rsidRPr="00466DF0" w:rsidRDefault="001346F2" w:rsidP="00466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Штуцер, </w:t>
            </w:r>
            <w:r w:rsidR="00923703" w:rsidRPr="00BA5DEF">
              <w:rPr>
                <w:rFonts w:ascii="Times New Roman" w:hAnsi="Times New Roman" w:cs="Times New Roman"/>
                <w:sz w:val="20"/>
                <w:szCs w:val="20"/>
              </w:rPr>
              <w:t>в скобках указывается параметры резьбы</w:t>
            </w:r>
            <w:r w:rsidR="00663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(Пример: для дюймовой </w:t>
            </w:r>
            <w:r w:rsidR="00466DF0">
              <w:rPr>
                <w:rFonts w:ascii="Times New Roman" w:hAnsi="Times New Roman" w:cs="Times New Roman"/>
                <w:sz w:val="20"/>
                <w:szCs w:val="20"/>
              </w:rPr>
              <w:t>Ш(</w:t>
            </w:r>
            <w:r w:rsidR="00E76FB9" w:rsidRPr="00E76FB9"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  <w:r w:rsidR="00466D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227DC">
              <w:rPr>
                <w:rFonts w:ascii="Times New Roman" w:hAnsi="Times New Roman" w:cs="Times New Roman"/>
                <w:sz w:val="20"/>
                <w:szCs w:val="20"/>
              </w:rPr>
              <w:t xml:space="preserve"> для метрической Ш(М20</w:t>
            </w:r>
            <w:r w:rsidR="00E76FB9">
              <w:rPr>
                <w:rFonts w:ascii="Times New Roman" w:hAnsi="Times New Roman" w:cs="Times New Roman"/>
                <w:sz w:val="20"/>
                <w:szCs w:val="20"/>
              </w:rPr>
              <w:t>х1,5)</w:t>
            </w:r>
          </w:p>
        </w:tc>
      </w:tr>
      <w:tr w:rsidR="00E76FB9" w:rsidRPr="00BA5DEF" w14:paraId="21915023" w14:textId="77777777" w:rsidTr="00BA5DEF">
        <w:tc>
          <w:tcPr>
            <w:tcW w:w="2694" w:type="dxa"/>
          </w:tcPr>
          <w:p w14:paraId="344F0760" w14:textId="77777777" w:rsidR="00E76FB9" w:rsidRPr="00BA5DEF" w:rsidRDefault="00E76FB9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Г(ХХ)</w:t>
            </w:r>
          </w:p>
        </w:tc>
        <w:tc>
          <w:tcPr>
            <w:tcW w:w="7507" w:type="dxa"/>
          </w:tcPr>
          <w:p w14:paraId="56DAC3AB" w14:textId="77777777" w:rsidR="00E76FB9" w:rsidRPr="00E76FB9" w:rsidRDefault="00E76FB9" w:rsidP="0052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Накидная гайка, в скобках указываются параметры резьбы (Пример: Г(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="005227DC"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</w:tc>
      </w:tr>
      <w:tr w:rsidR="00C67F00" w:rsidRPr="00BA5DEF" w14:paraId="23BE8E2D" w14:textId="77777777" w:rsidTr="00BA5DEF">
        <w:tc>
          <w:tcPr>
            <w:tcW w:w="2694" w:type="dxa"/>
          </w:tcPr>
          <w:p w14:paraId="5EBC2076" w14:textId="77777777" w:rsidR="00C67F00" w:rsidRPr="00BA5DEF" w:rsidRDefault="00076012" w:rsidP="00076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Ф(ХХ-ХХ-ХХ</w:t>
            </w:r>
            <w:r w:rsidR="00E76FB9">
              <w:rPr>
                <w:rFonts w:ascii="Times New Roman" w:hAnsi="Times New Roman" w:cs="Times New Roman"/>
                <w:sz w:val="20"/>
                <w:szCs w:val="20"/>
              </w:rPr>
              <w:t>, ХХХ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07" w:type="dxa"/>
          </w:tcPr>
          <w:p w14:paraId="72362F39" w14:textId="77777777" w:rsidR="00C67F00" w:rsidRPr="00BA5DEF" w:rsidRDefault="001346F2" w:rsidP="00E7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Фланец</w:t>
            </w:r>
            <w:r w:rsidR="00923703" w:rsidRPr="00BA5DEF">
              <w:rPr>
                <w:rFonts w:ascii="Times New Roman" w:hAnsi="Times New Roman" w:cs="Times New Roman"/>
                <w:sz w:val="20"/>
                <w:szCs w:val="20"/>
              </w:rPr>
              <w:t>, в скобках указываются параметры фланца</w:t>
            </w:r>
            <w:r w:rsidR="00466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6F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66DF0">
              <w:rPr>
                <w:rFonts w:ascii="Times New Roman" w:hAnsi="Times New Roman" w:cs="Times New Roman"/>
                <w:sz w:val="20"/>
                <w:szCs w:val="20"/>
              </w:rPr>
              <w:t>Пример: Ф(1-</w:t>
            </w:r>
            <w:r w:rsidR="00E76FB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66DF0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 w:rsidR="00E76FB9">
              <w:rPr>
                <w:rFonts w:ascii="Times New Roman" w:hAnsi="Times New Roman" w:cs="Times New Roman"/>
                <w:sz w:val="20"/>
                <w:szCs w:val="20"/>
              </w:rPr>
              <w:t>, 12Х18Н10Т</w:t>
            </w:r>
            <w:r w:rsidR="00E66938" w:rsidRPr="00BA5DEF"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</w:tc>
      </w:tr>
      <w:tr w:rsidR="00C67F00" w:rsidRPr="00BA5DEF" w14:paraId="40FBF876" w14:textId="77777777" w:rsidTr="00BA5DEF">
        <w:tc>
          <w:tcPr>
            <w:tcW w:w="2694" w:type="dxa"/>
          </w:tcPr>
          <w:p w14:paraId="6061208C" w14:textId="77777777" w:rsidR="00C67F00" w:rsidRPr="00BA5DEF" w:rsidRDefault="001346F2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  <w:tc>
          <w:tcPr>
            <w:tcW w:w="7507" w:type="dxa"/>
          </w:tcPr>
          <w:p w14:paraId="092A90A6" w14:textId="77777777" w:rsidR="00C67F00" w:rsidRPr="00BA5DEF" w:rsidRDefault="001346F2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Особое исполнение, указывается отдельно, вне кода заказа</w:t>
            </w:r>
          </w:p>
        </w:tc>
      </w:tr>
    </w:tbl>
    <w:p w14:paraId="1D779DA3" w14:textId="77777777" w:rsidR="00C67F00" w:rsidRDefault="00C67F00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612261" w:rsidRPr="00BA5DEF" w14:paraId="112B6679" w14:textId="77777777" w:rsidTr="009756D6">
        <w:tc>
          <w:tcPr>
            <w:tcW w:w="10201" w:type="dxa"/>
            <w:gridSpan w:val="2"/>
          </w:tcPr>
          <w:p w14:paraId="10E736BB" w14:textId="3D197E17" w:rsidR="00612261" w:rsidRPr="00BA5DEF" w:rsidRDefault="003A4960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12261" w:rsidRPr="00BA5DEF">
              <w:rPr>
                <w:rFonts w:ascii="Times New Roman" w:hAnsi="Times New Roman" w:cs="Times New Roman"/>
                <w:sz w:val="20"/>
                <w:szCs w:val="20"/>
              </w:rPr>
              <w:t>. Высота стойки, от 60 до 600 мм</w:t>
            </w:r>
          </w:p>
        </w:tc>
      </w:tr>
      <w:tr w:rsidR="00612261" w:rsidRPr="00BA5DEF" w14:paraId="077ECE4A" w14:textId="77777777" w:rsidTr="009756D6">
        <w:tc>
          <w:tcPr>
            <w:tcW w:w="2694" w:type="dxa"/>
          </w:tcPr>
          <w:p w14:paraId="4906EED2" w14:textId="77777777" w:rsidR="00612261" w:rsidRPr="00BA5DEF" w:rsidRDefault="00612261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7507" w:type="dxa"/>
          </w:tcPr>
          <w:p w14:paraId="2A04D757" w14:textId="77777777" w:rsidR="00612261" w:rsidRPr="00BA5DEF" w:rsidRDefault="00612261" w:rsidP="0097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Указать необходимую высоту стойки датчика в мм.</w:t>
            </w:r>
          </w:p>
          <w:p w14:paraId="16C5F169" w14:textId="77777777" w:rsidR="00612261" w:rsidRPr="00BA5DEF" w:rsidRDefault="00612261" w:rsidP="0097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Рекомендации:</w:t>
            </w:r>
          </w:p>
          <w:p w14:paraId="42CB0397" w14:textId="77777777" w:rsidR="00612261" w:rsidRPr="00BA5DEF" w:rsidRDefault="00612261" w:rsidP="0097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-60...+150 С (высота стойки 100 мм и больше)</w:t>
            </w:r>
          </w:p>
          <w:p w14:paraId="01558569" w14:textId="77777777" w:rsidR="00612261" w:rsidRPr="00BA5DEF" w:rsidRDefault="00612261" w:rsidP="0097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-60...+250 С (высота стойки 200 мм и больше)</w:t>
            </w:r>
          </w:p>
          <w:p w14:paraId="48EBC08C" w14:textId="77777777" w:rsidR="00612261" w:rsidRPr="00BA5DEF" w:rsidRDefault="00612261" w:rsidP="0097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-196...+350 С (высота стойки 250 мм больше)</w:t>
            </w:r>
          </w:p>
          <w:p w14:paraId="17468591" w14:textId="77777777" w:rsidR="00612261" w:rsidRPr="00BA5DEF" w:rsidRDefault="00612261" w:rsidP="0097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-196...+400 С (высота стойки 300 мм и больше)</w:t>
            </w:r>
          </w:p>
        </w:tc>
      </w:tr>
    </w:tbl>
    <w:p w14:paraId="26BCB2B8" w14:textId="77777777" w:rsidR="00612261" w:rsidRDefault="00612261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DF22A7" w:rsidRPr="00BA5DEF" w14:paraId="7C59B851" w14:textId="77777777" w:rsidTr="009756D6">
        <w:tc>
          <w:tcPr>
            <w:tcW w:w="10201" w:type="dxa"/>
            <w:gridSpan w:val="2"/>
          </w:tcPr>
          <w:p w14:paraId="3020FB69" w14:textId="28FE5214" w:rsidR="00DF22A7" w:rsidRPr="00BA5DEF" w:rsidRDefault="003A4960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F22A7" w:rsidRPr="00BA5DEF">
              <w:rPr>
                <w:rFonts w:ascii="Times New Roman" w:hAnsi="Times New Roman" w:cs="Times New Roman"/>
                <w:sz w:val="20"/>
                <w:szCs w:val="20"/>
              </w:rPr>
              <w:t>.Давление процесса</w:t>
            </w:r>
          </w:p>
        </w:tc>
      </w:tr>
      <w:tr w:rsidR="00DF22A7" w:rsidRPr="00BA5DEF" w14:paraId="6428E220" w14:textId="77777777" w:rsidTr="009756D6">
        <w:tc>
          <w:tcPr>
            <w:tcW w:w="2694" w:type="dxa"/>
          </w:tcPr>
          <w:p w14:paraId="1900FF14" w14:textId="77777777" w:rsidR="00DF22A7" w:rsidRPr="00BA5DEF" w:rsidRDefault="00DF22A7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07" w:type="dxa"/>
          </w:tcPr>
          <w:p w14:paraId="56465B49" w14:textId="77777777" w:rsidR="00DF22A7" w:rsidRPr="00BA5DEF" w:rsidRDefault="00DF22A7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До 6</w:t>
            </w:r>
            <w:r w:rsidR="001F66BD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 МПа</w:t>
            </w:r>
          </w:p>
        </w:tc>
      </w:tr>
      <w:tr w:rsidR="00DF22A7" w:rsidRPr="00BA5DEF" w14:paraId="2D7E021F" w14:textId="77777777" w:rsidTr="009756D6">
        <w:tc>
          <w:tcPr>
            <w:tcW w:w="2694" w:type="dxa"/>
          </w:tcPr>
          <w:p w14:paraId="0F77C0F7" w14:textId="77777777" w:rsidR="00DF22A7" w:rsidRPr="00BA5DEF" w:rsidRDefault="00DF22A7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7" w:type="dxa"/>
          </w:tcPr>
          <w:p w14:paraId="00328752" w14:textId="77777777" w:rsidR="00DF22A7" w:rsidRPr="00BA5DEF" w:rsidRDefault="00DF22A7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До 10 МПа</w:t>
            </w:r>
          </w:p>
        </w:tc>
      </w:tr>
      <w:tr w:rsidR="00DF22A7" w:rsidRPr="00BA5DEF" w14:paraId="23DABB79" w14:textId="77777777" w:rsidTr="009756D6">
        <w:tc>
          <w:tcPr>
            <w:tcW w:w="2694" w:type="dxa"/>
          </w:tcPr>
          <w:p w14:paraId="562434FB" w14:textId="77777777" w:rsidR="00DF22A7" w:rsidRPr="00BA5DEF" w:rsidRDefault="00DF22A7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07" w:type="dxa"/>
          </w:tcPr>
          <w:p w14:paraId="4611619E" w14:textId="77777777" w:rsidR="00DF22A7" w:rsidRPr="00BA5DEF" w:rsidRDefault="00DF22A7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До 16 МПа</w:t>
            </w:r>
          </w:p>
        </w:tc>
      </w:tr>
      <w:tr w:rsidR="00DF22A7" w:rsidRPr="00BA5DEF" w14:paraId="0B291112" w14:textId="77777777" w:rsidTr="009756D6">
        <w:tc>
          <w:tcPr>
            <w:tcW w:w="2694" w:type="dxa"/>
          </w:tcPr>
          <w:p w14:paraId="1956D8F7" w14:textId="77777777" w:rsidR="00DF22A7" w:rsidRPr="00BA5DEF" w:rsidRDefault="00DF22A7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07" w:type="dxa"/>
          </w:tcPr>
          <w:p w14:paraId="33CE4490" w14:textId="77777777" w:rsidR="00DF22A7" w:rsidRPr="00BA5DEF" w:rsidRDefault="00DF22A7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До 25 МПа</w:t>
            </w:r>
          </w:p>
        </w:tc>
      </w:tr>
      <w:tr w:rsidR="00DF22A7" w:rsidRPr="00BA5DEF" w14:paraId="3AD6F022" w14:textId="77777777" w:rsidTr="009756D6">
        <w:tc>
          <w:tcPr>
            <w:tcW w:w="2694" w:type="dxa"/>
          </w:tcPr>
          <w:p w14:paraId="4180A154" w14:textId="77777777" w:rsidR="00DF22A7" w:rsidRPr="00BA5DEF" w:rsidRDefault="00DF22A7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507" w:type="dxa"/>
          </w:tcPr>
          <w:p w14:paraId="7EB9D96C" w14:textId="77777777" w:rsidR="00DF22A7" w:rsidRPr="00BA5DEF" w:rsidRDefault="00DF22A7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До 35 МПа</w:t>
            </w:r>
          </w:p>
        </w:tc>
      </w:tr>
    </w:tbl>
    <w:p w14:paraId="3A5CEC4E" w14:textId="77777777" w:rsidR="000E234D" w:rsidRDefault="000E234D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503918" w:rsidRPr="00BA5DEF" w14:paraId="162CDABC" w14:textId="77777777" w:rsidTr="009756D6">
        <w:tc>
          <w:tcPr>
            <w:tcW w:w="10201" w:type="dxa"/>
            <w:gridSpan w:val="2"/>
          </w:tcPr>
          <w:p w14:paraId="19E2358B" w14:textId="115EC1A9" w:rsidR="00503918" w:rsidRPr="00BA5DEF" w:rsidRDefault="003A4960" w:rsidP="0052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B026DB">
              <w:rPr>
                <w:rFonts w:ascii="Times New Roman" w:hAnsi="Times New Roman" w:cs="Times New Roman"/>
                <w:sz w:val="20"/>
                <w:szCs w:val="20"/>
              </w:rPr>
              <w:t>Длина зонда прибора, мм (от 100 до 4000 мм)</w:t>
            </w:r>
          </w:p>
        </w:tc>
      </w:tr>
      <w:tr w:rsidR="00503918" w:rsidRPr="00BA5DEF" w14:paraId="5647F36F" w14:textId="77777777" w:rsidTr="009756D6">
        <w:tc>
          <w:tcPr>
            <w:tcW w:w="2694" w:type="dxa"/>
          </w:tcPr>
          <w:p w14:paraId="51D00B7A" w14:textId="77777777" w:rsidR="00503918" w:rsidRPr="00BA5DEF" w:rsidRDefault="00503918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7507" w:type="dxa"/>
          </w:tcPr>
          <w:p w14:paraId="20F0F085" w14:textId="028AF605" w:rsidR="00503918" w:rsidRPr="00BA5DEF" w:rsidRDefault="00503918" w:rsidP="0097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Указать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измеряемую часть в мм</w:t>
            </w:r>
          </w:p>
        </w:tc>
      </w:tr>
    </w:tbl>
    <w:p w14:paraId="2152D05A" w14:textId="77777777" w:rsidR="00503918" w:rsidRPr="00BA5DEF" w:rsidRDefault="00503918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1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E66938" w:rsidRPr="00BA5DEF" w14:paraId="58A4979B" w14:textId="77777777" w:rsidTr="00BA5DEF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DD2C" w14:textId="77777777" w:rsidR="00E66938" w:rsidRPr="00BA5DEF" w:rsidRDefault="0052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66938" w:rsidRPr="00BA5DEF">
              <w:rPr>
                <w:rFonts w:ascii="Times New Roman" w:hAnsi="Times New Roman" w:cs="Times New Roman"/>
                <w:sz w:val="20"/>
                <w:szCs w:val="20"/>
              </w:rPr>
              <w:t>.Вид взрывозащиты прибора</w:t>
            </w:r>
          </w:p>
        </w:tc>
      </w:tr>
      <w:tr w:rsidR="001C6281" w:rsidRPr="00BA5DEF" w14:paraId="0500F589" w14:textId="77777777" w:rsidTr="001C628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597D" w14:textId="70583F0D" w:rsidR="001C6281" w:rsidRDefault="001C6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5B8D" w14:textId="4E490660" w:rsidR="001C6281" w:rsidRDefault="001C6281" w:rsidP="001C6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средств взрывозащиты</w:t>
            </w:r>
          </w:p>
        </w:tc>
      </w:tr>
      <w:tr w:rsidR="00E66938" w:rsidRPr="00BA5DEF" w14:paraId="16DF46A3" w14:textId="77777777" w:rsidTr="00BA5D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FF1C" w14:textId="77777777" w:rsidR="00E66938" w:rsidRPr="00BA5DEF" w:rsidRDefault="00E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A666" w14:textId="77777777" w:rsidR="00E66938" w:rsidRPr="00BA5DEF" w:rsidRDefault="00E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1Ех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d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II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T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6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Gb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 - взрывонепроницаемая оболочка</w:t>
            </w:r>
          </w:p>
        </w:tc>
      </w:tr>
      <w:tr w:rsidR="00E66938" w:rsidRPr="00BA5DEF" w14:paraId="5D5BA5B6" w14:textId="77777777" w:rsidTr="00BA5D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9BCE" w14:textId="77777777" w:rsidR="00E66938" w:rsidRPr="00BA5DEF" w:rsidRDefault="00E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F758" w14:textId="77777777" w:rsidR="00E66938" w:rsidRPr="00BA5DEF" w:rsidRDefault="00E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0Ех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ia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IIC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T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6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Ga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Х</w:t>
            </w:r>
            <w:r w:rsidRPr="00BA5DE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- искробезопасная цепь</w:t>
            </w:r>
          </w:p>
        </w:tc>
      </w:tr>
    </w:tbl>
    <w:p w14:paraId="1FF1208C" w14:textId="77777777" w:rsidR="00BF5D02" w:rsidRPr="00BA5DEF" w:rsidRDefault="00BF5D02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0E234D" w:rsidRPr="00BA5DEF" w14:paraId="70133FCA" w14:textId="77777777" w:rsidTr="00BA5DEF">
        <w:tc>
          <w:tcPr>
            <w:tcW w:w="10201" w:type="dxa"/>
            <w:gridSpan w:val="2"/>
          </w:tcPr>
          <w:p w14:paraId="007A54C8" w14:textId="77777777" w:rsidR="000E234D" w:rsidRPr="00BA5DEF" w:rsidRDefault="005227DC" w:rsidP="00E55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E234D" w:rsidRPr="00BA5DEF">
              <w:rPr>
                <w:rFonts w:ascii="Times New Roman" w:hAnsi="Times New Roman" w:cs="Times New Roman"/>
                <w:sz w:val="20"/>
                <w:szCs w:val="20"/>
              </w:rPr>
              <w:t>.Выходной сигнал</w:t>
            </w:r>
          </w:p>
        </w:tc>
      </w:tr>
      <w:tr w:rsidR="000E234D" w:rsidRPr="00BA5DEF" w14:paraId="7B38C298" w14:textId="77777777" w:rsidTr="00BA5DEF">
        <w:tc>
          <w:tcPr>
            <w:tcW w:w="2694" w:type="dxa"/>
          </w:tcPr>
          <w:p w14:paraId="2D831EFF" w14:textId="77777777" w:rsidR="000E234D" w:rsidRPr="00BA5DEF" w:rsidRDefault="000E234D" w:rsidP="00E55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07" w:type="dxa"/>
          </w:tcPr>
          <w:p w14:paraId="1A48F056" w14:textId="5568C001" w:rsidR="000E234D" w:rsidRPr="00BA5DEF" w:rsidRDefault="000E234D" w:rsidP="00E5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4/20 мА </w:t>
            </w:r>
          </w:p>
        </w:tc>
      </w:tr>
      <w:tr w:rsidR="000E234D" w:rsidRPr="00BA5DEF" w14:paraId="4DCE81E9" w14:textId="77777777" w:rsidTr="00BA5DEF">
        <w:tc>
          <w:tcPr>
            <w:tcW w:w="2694" w:type="dxa"/>
          </w:tcPr>
          <w:p w14:paraId="4B8E39A1" w14:textId="77777777" w:rsidR="000E234D" w:rsidRPr="00BA5DEF" w:rsidRDefault="00466DF0" w:rsidP="00E55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07" w:type="dxa"/>
          </w:tcPr>
          <w:p w14:paraId="2A45AB6F" w14:textId="77777777" w:rsidR="000E234D" w:rsidRPr="00466DF0" w:rsidRDefault="00466DF0" w:rsidP="00E55E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RS-485</w:t>
            </w:r>
          </w:p>
        </w:tc>
      </w:tr>
      <w:tr w:rsidR="000E234D" w:rsidRPr="00BA5DEF" w14:paraId="48977F17" w14:textId="77777777" w:rsidTr="00BA5DEF">
        <w:tc>
          <w:tcPr>
            <w:tcW w:w="2694" w:type="dxa"/>
          </w:tcPr>
          <w:p w14:paraId="065AB784" w14:textId="77777777" w:rsidR="000E234D" w:rsidRPr="00BA5DEF" w:rsidRDefault="000E234D" w:rsidP="00E55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7507" w:type="dxa"/>
          </w:tcPr>
          <w:p w14:paraId="613EFDB2" w14:textId="77777777" w:rsidR="000E234D" w:rsidRPr="00BA5DEF" w:rsidRDefault="000E234D" w:rsidP="00E5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Спец. исполнение выходного сигнала (указывается вне кода заказа)</w:t>
            </w:r>
          </w:p>
        </w:tc>
      </w:tr>
    </w:tbl>
    <w:p w14:paraId="76F35EA2" w14:textId="280CC3A8" w:rsidR="00503918" w:rsidRDefault="00503918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B026DB" w:rsidRPr="00BA5DEF" w14:paraId="22BA4897" w14:textId="77777777" w:rsidTr="00AB1DF8">
        <w:tc>
          <w:tcPr>
            <w:tcW w:w="10201" w:type="dxa"/>
            <w:gridSpan w:val="2"/>
          </w:tcPr>
          <w:p w14:paraId="59F83947" w14:textId="5702219C" w:rsidR="00B026DB" w:rsidRPr="00BA5DEF" w:rsidRDefault="003A4960" w:rsidP="00B026DB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="00B026DB">
              <w:rPr>
                <w:rFonts w:ascii="Times New Roman" w:hAnsi="Times New Roman" w:cs="Times New Roman"/>
                <w:sz w:val="20"/>
                <w:szCs w:val="20"/>
              </w:rPr>
              <w:t>Время усреднения данных, сек (от 0,1 до 10)</w:t>
            </w:r>
          </w:p>
        </w:tc>
      </w:tr>
      <w:tr w:rsidR="00B026DB" w:rsidRPr="00BA5DEF" w14:paraId="153C942D" w14:textId="77777777" w:rsidTr="00AB1DF8">
        <w:tc>
          <w:tcPr>
            <w:tcW w:w="2694" w:type="dxa"/>
          </w:tcPr>
          <w:p w14:paraId="5F7F7CA1" w14:textId="5D0BBEB5" w:rsidR="00B026DB" w:rsidRPr="00BA5DEF" w:rsidRDefault="00B026DB" w:rsidP="00AB1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7507" w:type="dxa"/>
          </w:tcPr>
          <w:p w14:paraId="38DD1A09" w14:textId="38D701DF" w:rsidR="00B026DB" w:rsidRPr="00BA5DEF" w:rsidRDefault="00B026DB" w:rsidP="00AB1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время усреднения данных</w:t>
            </w:r>
          </w:p>
        </w:tc>
      </w:tr>
    </w:tbl>
    <w:p w14:paraId="0CBAD376" w14:textId="764F0EA9" w:rsidR="00B026DB" w:rsidRDefault="00B026DB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1F25D75" w14:textId="77777777" w:rsidR="00B026DB" w:rsidRPr="00BA5DEF" w:rsidRDefault="00B026DB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046A8E" w:rsidRPr="00BA5DEF" w14:paraId="31935B5F" w14:textId="77777777" w:rsidTr="00BA5DEF">
        <w:tc>
          <w:tcPr>
            <w:tcW w:w="10201" w:type="dxa"/>
            <w:gridSpan w:val="2"/>
          </w:tcPr>
          <w:p w14:paraId="71825F6A" w14:textId="5AD463EA" w:rsidR="00046A8E" w:rsidRPr="00BA5DEF" w:rsidRDefault="005227DC" w:rsidP="00076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4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6A8E" w:rsidRPr="00BA5DEF">
              <w:rPr>
                <w:rFonts w:ascii="Times New Roman" w:hAnsi="Times New Roman" w:cs="Times New Roman"/>
                <w:sz w:val="20"/>
                <w:szCs w:val="20"/>
              </w:rPr>
              <w:t>. Вариант исполнения</w:t>
            </w:r>
          </w:p>
        </w:tc>
      </w:tr>
      <w:tr w:rsidR="00046A8E" w:rsidRPr="00BA5DEF" w14:paraId="79A9960F" w14:textId="77777777" w:rsidTr="00BA5DEF">
        <w:tc>
          <w:tcPr>
            <w:tcW w:w="2694" w:type="dxa"/>
          </w:tcPr>
          <w:p w14:paraId="7D251AB5" w14:textId="77777777" w:rsidR="00046A8E" w:rsidRPr="00BA5DEF" w:rsidRDefault="00046A8E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7" w:type="dxa"/>
          </w:tcPr>
          <w:p w14:paraId="137E91BC" w14:textId="77777777" w:rsidR="00046A8E" w:rsidRPr="00BA5DEF" w:rsidRDefault="00046A8E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Стандартное (гарантия 2 года, срок службы 12 лет)</w:t>
            </w:r>
          </w:p>
        </w:tc>
      </w:tr>
      <w:tr w:rsidR="00046A8E" w:rsidRPr="00BA5DEF" w14:paraId="14A6446E" w14:textId="77777777" w:rsidTr="00BA5DEF">
        <w:tc>
          <w:tcPr>
            <w:tcW w:w="2694" w:type="dxa"/>
          </w:tcPr>
          <w:p w14:paraId="79EEC990" w14:textId="77777777" w:rsidR="00046A8E" w:rsidRPr="00BA5DEF" w:rsidRDefault="00046A8E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7507" w:type="dxa"/>
          </w:tcPr>
          <w:p w14:paraId="58B78CED" w14:textId="77777777" w:rsidR="00046A8E" w:rsidRPr="00BA5DEF" w:rsidRDefault="00046A8E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Усиленное (гарантия 3 года, срок службы 20 лет)</w:t>
            </w:r>
          </w:p>
        </w:tc>
      </w:tr>
    </w:tbl>
    <w:p w14:paraId="499BEBC1" w14:textId="77777777" w:rsidR="00D72ABC" w:rsidRPr="00BA5DEF" w:rsidRDefault="00D72ABC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DB02300" w14:textId="2F7DBB90" w:rsidR="0003465C" w:rsidRDefault="00B026DB" w:rsidP="00E66938">
      <w:pPr>
        <w:spacing w:after="0"/>
        <w:ind w:left="-567"/>
        <w:rPr>
          <w:rFonts w:ascii="Times New Roman" w:hAnsi="Times New Roman" w:cs="Times New Roman"/>
        </w:rPr>
      </w:pPr>
      <w:r w:rsidRPr="00B026DB">
        <w:rPr>
          <w:rFonts w:ascii="Times New Roman" w:hAnsi="Times New Roman" w:cs="Times New Roman"/>
        </w:rPr>
        <w:t>Дополнительные параметры указываются вне кода заказа</w:t>
      </w:r>
      <w:r>
        <w:rPr>
          <w:rFonts w:ascii="Times New Roman" w:hAnsi="Times New Roman" w:cs="Times New Roman"/>
        </w:rPr>
        <w:t xml:space="preserve"> </w:t>
      </w:r>
    </w:p>
    <w:p w14:paraId="059140FB" w14:textId="138C9A21" w:rsidR="00880A3E" w:rsidRDefault="00880A3E" w:rsidP="00E66938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Прибор может оснащаться процентным индикатором </w:t>
      </w:r>
      <w:r w:rsidR="001F22EC">
        <w:rPr>
          <w:rFonts w:ascii="Times New Roman" w:hAnsi="Times New Roman" w:cs="Times New Roman"/>
        </w:rPr>
        <w:t>в корпусе прибора</w:t>
      </w:r>
    </w:p>
    <w:p w14:paraId="1401A7A7" w14:textId="1E8965F8" w:rsidR="001F22EC" w:rsidRDefault="001F22EC" w:rsidP="00E66938">
      <w:pPr>
        <w:spacing w:after="0"/>
        <w:ind w:left="-567"/>
        <w:rPr>
          <w:rFonts w:ascii="Times New Roman" w:hAnsi="Times New Roman" w:cs="Times New Roman"/>
        </w:rPr>
      </w:pPr>
    </w:p>
    <w:p w14:paraId="1819ACB2" w14:textId="77777777" w:rsidR="001F22EC" w:rsidRPr="00B026DB" w:rsidRDefault="001F22EC" w:rsidP="00E66938">
      <w:pPr>
        <w:spacing w:after="0"/>
        <w:ind w:left="-567"/>
        <w:rPr>
          <w:rFonts w:ascii="Times New Roman" w:hAnsi="Times New Roman" w:cs="Times New Roman"/>
        </w:rPr>
      </w:pPr>
    </w:p>
    <w:p w14:paraId="693BB9AC" w14:textId="4FD3358E" w:rsidR="00E34F2D" w:rsidRDefault="00880A3E" w:rsidP="00E6693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774F171" wp14:editId="639848D1">
            <wp:extent cx="6421984" cy="45643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900" cy="457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A7348" w14:textId="184B04A7" w:rsidR="00501091" w:rsidRPr="00501091" w:rsidRDefault="00501091" w:rsidP="00501091">
      <w:pPr>
        <w:spacing w:after="0"/>
        <w:ind w:left="-567"/>
        <w:jc w:val="center"/>
        <w:rPr>
          <w:rFonts w:ascii="Times New Roman" w:hAnsi="Times New Roman" w:cs="Times New Roman"/>
        </w:rPr>
      </w:pPr>
      <w:r w:rsidRPr="00501091">
        <w:rPr>
          <w:rFonts w:ascii="Times New Roman" w:hAnsi="Times New Roman" w:cs="Times New Roman"/>
        </w:rPr>
        <w:t xml:space="preserve">Варианты исполнения прибора: </w:t>
      </w:r>
      <w:r>
        <w:rPr>
          <w:rFonts w:ascii="Times New Roman" w:hAnsi="Times New Roman" w:cs="Times New Roman"/>
        </w:rPr>
        <w:t>высокочастотная вилочка</w:t>
      </w:r>
      <w:r w:rsidR="00031EC8">
        <w:rPr>
          <w:rFonts w:ascii="Times New Roman" w:hAnsi="Times New Roman" w:cs="Times New Roman"/>
        </w:rPr>
        <w:t xml:space="preserve"> для применения в буровых растворах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слева, для высоких температур справа.</w:t>
      </w:r>
    </w:p>
    <w:sectPr w:rsidR="00501091" w:rsidRPr="0050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A5C13"/>
    <w:multiLevelType w:val="hybridMultilevel"/>
    <w:tmpl w:val="1144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85"/>
    <w:rsid w:val="00031EC8"/>
    <w:rsid w:val="0003465C"/>
    <w:rsid w:val="00036C89"/>
    <w:rsid w:val="00040454"/>
    <w:rsid w:val="00046A8E"/>
    <w:rsid w:val="00076012"/>
    <w:rsid w:val="000A5718"/>
    <w:rsid w:val="000D33AA"/>
    <w:rsid w:val="000E234D"/>
    <w:rsid w:val="000E260C"/>
    <w:rsid w:val="00102FE3"/>
    <w:rsid w:val="001346F2"/>
    <w:rsid w:val="00144643"/>
    <w:rsid w:val="00165085"/>
    <w:rsid w:val="001C493C"/>
    <w:rsid w:val="001C6281"/>
    <w:rsid w:val="001D4C31"/>
    <w:rsid w:val="001F22EC"/>
    <w:rsid w:val="001F66BD"/>
    <w:rsid w:val="00267CB2"/>
    <w:rsid w:val="00282639"/>
    <w:rsid w:val="002C3C8D"/>
    <w:rsid w:val="00341F0F"/>
    <w:rsid w:val="00362F6B"/>
    <w:rsid w:val="003A4960"/>
    <w:rsid w:val="003D19B5"/>
    <w:rsid w:val="0046590E"/>
    <w:rsid w:val="00466DF0"/>
    <w:rsid w:val="004C191E"/>
    <w:rsid w:val="00501091"/>
    <w:rsid w:val="00503918"/>
    <w:rsid w:val="005227DC"/>
    <w:rsid w:val="00612261"/>
    <w:rsid w:val="006637DB"/>
    <w:rsid w:val="006F50F0"/>
    <w:rsid w:val="0070190A"/>
    <w:rsid w:val="007275D5"/>
    <w:rsid w:val="008176BB"/>
    <w:rsid w:val="00832555"/>
    <w:rsid w:val="00880A3E"/>
    <w:rsid w:val="009234C7"/>
    <w:rsid w:val="00923703"/>
    <w:rsid w:val="00976D7B"/>
    <w:rsid w:val="00987B91"/>
    <w:rsid w:val="00A55E2C"/>
    <w:rsid w:val="00B026DB"/>
    <w:rsid w:val="00BA5DEF"/>
    <w:rsid w:val="00BF5D02"/>
    <w:rsid w:val="00C67F00"/>
    <w:rsid w:val="00C91FE2"/>
    <w:rsid w:val="00D626B7"/>
    <w:rsid w:val="00D72ABC"/>
    <w:rsid w:val="00DF22A7"/>
    <w:rsid w:val="00E34F2D"/>
    <w:rsid w:val="00E66938"/>
    <w:rsid w:val="00E76FB9"/>
    <w:rsid w:val="00F05BC8"/>
    <w:rsid w:val="00F6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8F67"/>
  <w15:chartTrackingRefBased/>
  <w15:docId w15:val="{97A356FD-6799-4D30-9A17-F8D29619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7F00"/>
    <w:pPr>
      <w:ind w:left="720"/>
      <w:contextualSpacing/>
    </w:pPr>
  </w:style>
  <w:style w:type="paragraph" w:styleId="a5">
    <w:name w:val="Body Text Indent"/>
    <w:basedOn w:val="a"/>
    <w:link w:val="a6"/>
    <w:rsid w:val="009234C7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234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234C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234C7"/>
  </w:style>
  <w:style w:type="table" w:customStyle="1" w:styleId="1">
    <w:name w:val="Сетка таблицы1"/>
    <w:basedOn w:val="a1"/>
    <w:next w:val="a3"/>
    <w:uiPriority w:val="39"/>
    <w:rsid w:val="00E669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Хватков</dc:creator>
  <cp:keywords/>
  <dc:description/>
  <cp:lastModifiedBy>Денис Гуськов</cp:lastModifiedBy>
  <cp:revision>10</cp:revision>
  <dcterms:created xsi:type="dcterms:W3CDTF">2019-10-22T11:38:00Z</dcterms:created>
  <dcterms:modified xsi:type="dcterms:W3CDTF">2020-04-02T07:48:00Z</dcterms:modified>
</cp:coreProperties>
</file>